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3131" w14:textId="77777777" w:rsidR="005F3874" w:rsidRDefault="008645ED" w:rsidP="005F3874">
      <w:r>
        <w:tab/>
      </w:r>
    </w:p>
    <w:p w14:paraId="5F6CFDBD" w14:textId="77777777" w:rsidR="00892EBB" w:rsidRDefault="00314786" w:rsidP="00551E39">
      <w:pPr>
        <w:pStyle w:val="FRONTH1"/>
      </w:pPr>
      <w:r>
        <w:t xml:space="preserve">Design and Construction </w:t>
      </w:r>
      <w:r w:rsidR="005F3874" w:rsidRPr="0069529F">
        <w:t>Standard</w:t>
      </w:r>
      <w:r w:rsidR="004274C4">
        <w:t>s</w:t>
      </w:r>
    </w:p>
    <w:p w14:paraId="734F2CCD" w14:textId="77777777" w:rsidR="005F3874" w:rsidRPr="0069529F" w:rsidRDefault="005F3874" w:rsidP="00551E39">
      <w:pPr>
        <w:pStyle w:val="FRONTH2"/>
        <w:rPr>
          <w:sz w:val="36"/>
          <w:szCs w:val="36"/>
        </w:rPr>
      </w:pPr>
      <w:r w:rsidRPr="0069529F">
        <w:rPr>
          <w:sz w:val="36"/>
          <w:szCs w:val="36"/>
        </w:rPr>
        <w:t xml:space="preserve"> </w:t>
      </w:r>
      <w:r w:rsidR="001066B3">
        <w:t>Technical Specification</w:t>
      </w:r>
    </w:p>
    <w:p w14:paraId="3F7698F4" w14:textId="77777777" w:rsidR="005F3874" w:rsidRPr="005F3874" w:rsidRDefault="005F3874" w:rsidP="005F3874">
      <w:pPr>
        <w:widowControl w:val="0"/>
        <w:jc w:val="center"/>
        <w:rPr>
          <w:rFonts w:ascii="Arial" w:hAnsi="Arial" w:cs="Arial"/>
          <w:b/>
          <w:color w:val="5A6D76"/>
          <w:sz w:val="24"/>
          <w:szCs w:val="24"/>
        </w:rPr>
      </w:pPr>
    </w:p>
    <w:p w14:paraId="43D69272" w14:textId="77777777" w:rsidR="005F3874" w:rsidRDefault="005F3874" w:rsidP="00551E39">
      <w:pPr>
        <w:pStyle w:val="FRONTH3"/>
      </w:pPr>
      <w:r w:rsidRPr="00551E39">
        <w:t>SECTION</w:t>
      </w:r>
      <w:r w:rsidRPr="005F3874">
        <w:t xml:space="preserve"> </w:t>
      </w:r>
      <w:sdt>
        <w:sdtPr>
          <w:alias w:val="Section Number"/>
          <w:tag w:val="Section_x0020_Number"/>
          <w:id w:val="-680047544"/>
          <w:placeholder>
            <w:docPart w:val="DE36F89D23EB4887AC1B5A2AE19B3EF4"/>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C2F51">
            <w:t>23 41 00</w:t>
          </w:r>
        </w:sdtContent>
      </w:sdt>
    </w:p>
    <w:p w14:paraId="19BCF609" w14:textId="77777777" w:rsidR="00EB270C" w:rsidRDefault="00EB270C" w:rsidP="00EB270C">
      <w:pPr>
        <w:widowControl w:val="0"/>
        <w:spacing w:after="0"/>
        <w:jc w:val="center"/>
        <w:rPr>
          <w:rFonts w:ascii="Arial" w:hAnsi="Arial" w:cs="Arial"/>
          <w:b/>
          <w:color w:val="5A6D76"/>
          <w:sz w:val="24"/>
          <w:szCs w:val="24"/>
        </w:rPr>
      </w:pPr>
    </w:p>
    <w:sdt>
      <w:sdtPr>
        <w:alias w:val="Title"/>
        <w:tag w:val=""/>
        <w:id w:val="-387346437"/>
        <w:placeholder>
          <w:docPart w:val="3B4EE10DA7D84F09860FE7E23D6D204E"/>
        </w:placeholder>
        <w:dataBinding w:prefixMappings="xmlns:ns0='http://purl.org/dc/elements/1.1/' xmlns:ns1='http://schemas.openxmlformats.org/package/2006/metadata/core-properties' " w:xpath="/ns1:coreProperties[1]/ns0:title[1]" w:storeItemID="{6C3C8BC8-F283-45AE-878A-BAB7291924A1}"/>
        <w:text/>
      </w:sdtPr>
      <w:sdtEndPr/>
      <w:sdtContent>
        <w:p w14:paraId="013769DA" w14:textId="77777777" w:rsidR="008645ED" w:rsidRDefault="004C2F51" w:rsidP="00551E39">
          <w:pPr>
            <w:pStyle w:val="FRONTH4"/>
          </w:pPr>
          <w:r>
            <w:t>Particulate Air Filtration</w:t>
          </w:r>
        </w:p>
      </w:sdtContent>
    </w:sdt>
    <w:p w14:paraId="45E4749C" w14:textId="77777777" w:rsidR="005F3874" w:rsidRDefault="005F3874" w:rsidP="005F3874">
      <w:pPr>
        <w:pStyle w:val="Header"/>
      </w:pPr>
    </w:p>
    <w:p w14:paraId="685A6926" w14:textId="77777777" w:rsidR="005F3874" w:rsidRDefault="008A149F" w:rsidP="00551E39">
      <w:pPr>
        <w:pStyle w:val="FRONTITALICS"/>
      </w:pPr>
      <w:r>
        <w:t xml:space="preserve">All renovation and new construction activities on The University of Texas at Austin campuses are required to meet the UT Austin </w:t>
      </w:r>
      <w:r w:rsidR="004274C4">
        <w:t xml:space="preserve">Design and Construction </w:t>
      </w:r>
      <w:r w:rsidR="005F3874">
        <w:t>Standard</w:t>
      </w:r>
      <w:r w:rsidR="004274C4">
        <w:t>s</w:t>
      </w:r>
      <w:r w:rsidR="005F3874">
        <w:t xml:space="preserve"> </w:t>
      </w:r>
      <w:r w:rsidR="0083440C">
        <w:t xml:space="preserve">(DCS).  </w:t>
      </w:r>
      <w:r w:rsidR="006203EA">
        <w:t>This includes the very first planning and design stages through actual construction and facilities maintenance and management.</w:t>
      </w:r>
      <w:r>
        <w:t xml:space="preserve"> </w:t>
      </w:r>
      <w:r w:rsidR="006203EA">
        <w:t>T</w:t>
      </w:r>
      <w:r w:rsidRPr="008A149F">
        <w:t>hey reflect the plan</w:t>
      </w:r>
      <w:r>
        <w:t xml:space="preserve">ning, design, construction, </w:t>
      </w:r>
      <w:r w:rsidRPr="008A149F">
        <w:t>maintenance</w:t>
      </w:r>
      <w:r w:rsidR="006203EA">
        <w:t>,</w:t>
      </w:r>
      <w:r w:rsidRPr="008A149F">
        <w:t xml:space="preserve"> </w:t>
      </w:r>
      <w:r>
        <w:t xml:space="preserve">and other facilities asset </w:t>
      </w:r>
      <w:r w:rsidRPr="008A149F">
        <w:t xml:space="preserve">expertise of University personnel. </w:t>
      </w:r>
      <w:r w:rsidR="0083440C">
        <w:t xml:space="preserve">These documents are to be used as a guideline on all UT Austin projects, and are not to be used for bidding, permitting, construction or any other purpose.  Any deviations must be approved by the respective Division Champion, and will be submitted in writing by the Project Manager.  </w:t>
      </w:r>
      <w:r>
        <w:t xml:space="preserve">The Design and Construction Standards are controlled by Project Management and Construction Services, The University of Texas at Austin.  </w:t>
      </w:r>
      <w:r w:rsidR="005F3874">
        <w:t xml:space="preserve">This document is the property of UT Austin, and use of this document, in part or in whole, for any purpose other than for a UT Austin project may not be done without written permission of </w:t>
      </w:r>
      <w:r w:rsidR="0083440C">
        <w:t>the University</w:t>
      </w:r>
      <w:r w:rsidR="005F3874">
        <w:t>.</w:t>
      </w:r>
    </w:p>
    <w:p w14:paraId="6F80D25C" w14:textId="77777777" w:rsidR="008645ED" w:rsidRDefault="008645ED" w:rsidP="00551E39">
      <w:pPr>
        <w:pStyle w:val="FRONTITALICS"/>
      </w:pPr>
      <w:r w:rsidRPr="004274C4">
        <w:t xml:space="preserve">For any comments or questions related to UT Austin Design and Construction Standards, please contact the Project Management and Construction Services Planning group at: </w:t>
      </w:r>
      <w:r w:rsidR="00314786" w:rsidRPr="004274C4">
        <w:t>campus_standards@austin.utexas.edu</w:t>
      </w:r>
      <w:r w:rsidR="0083440C">
        <w:t xml:space="preserve"> or by phone at (512) 471-0665</w:t>
      </w:r>
      <w:r w:rsidRPr="004274C4">
        <w:t>.</w:t>
      </w:r>
    </w:p>
    <w:p w14:paraId="3C13016B" w14:textId="77777777" w:rsidR="005F3874" w:rsidRDefault="005F3874" w:rsidP="00551E39">
      <w:pPr>
        <w:pStyle w:val="FRONTITALICS"/>
      </w:pPr>
      <w:r>
        <w:t>The issuance and revision history of this Section</w:t>
      </w:r>
      <w:r w:rsidRPr="00920C69">
        <w:t xml:space="preserve"> </w:t>
      </w:r>
      <w:r>
        <w:t>is tabulated below.  Please destroy any previous copy in your possession</w:t>
      </w:r>
      <w:r w:rsidR="009A60F0">
        <w:t>.</w:t>
      </w:r>
    </w:p>
    <w:p w14:paraId="402A3239" w14:textId="77777777" w:rsidR="005F3874" w:rsidRDefault="005F3874" w:rsidP="005F3874">
      <w:pPr>
        <w:widowControl w:val="0"/>
        <w:spacing w:after="0" w:line="240" w:lineRule="auto"/>
        <w:jc w:val="center"/>
        <w:rPr>
          <w:rFonts w:ascii="Arial" w:hAnsi="Arial" w:cs="Arial"/>
        </w:rPr>
      </w:pPr>
    </w:p>
    <w:tbl>
      <w:tblPr>
        <w:tblStyle w:val="ListTable3"/>
        <w:tblW w:w="9330" w:type="dxa"/>
        <w:jc w:val="center"/>
        <w:tblLayout w:type="fixed"/>
        <w:tblLook w:val="0000" w:firstRow="0" w:lastRow="0" w:firstColumn="0" w:lastColumn="0" w:noHBand="0" w:noVBand="0"/>
      </w:tblPr>
      <w:tblGrid>
        <w:gridCol w:w="1425"/>
        <w:gridCol w:w="900"/>
        <w:gridCol w:w="4320"/>
        <w:gridCol w:w="2685"/>
      </w:tblGrid>
      <w:tr w:rsidR="00EB270C" w:rsidRPr="00985003" w14:paraId="670F8D56" w14:textId="77777777" w:rsidTr="004C2F51">
        <w:trPr>
          <w:trHeight w:val="250"/>
          <w:tblHeader/>
          <w:jc w:val="center"/>
        </w:trPr>
        <w:tc>
          <w:tcPr>
            <w:cnfStyle w:val="000010000000" w:firstRow="0" w:lastRow="0" w:firstColumn="0" w:lastColumn="0" w:oddVBand="1" w:evenVBand="0" w:oddHBand="0" w:evenHBand="0" w:firstRowFirstColumn="0" w:firstRowLastColumn="0" w:lastRowFirstColumn="0" w:lastRowLastColumn="0"/>
            <w:tcW w:w="1425" w:type="dxa"/>
            <w:tcBorders>
              <w:top w:val="double" w:sz="4" w:space="0" w:color="auto"/>
              <w:left w:val="double" w:sz="4" w:space="0" w:color="auto"/>
              <w:bottom w:val="double" w:sz="4" w:space="0" w:color="auto"/>
            </w:tcBorders>
          </w:tcPr>
          <w:p w14:paraId="2DD59212" w14:textId="77777777" w:rsidR="00EB270C" w:rsidRPr="00985003" w:rsidRDefault="00EB270C" w:rsidP="00551E39">
            <w:pPr>
              <w:pStyle w:val="FRONTENDTABLE"/>
            </w:pPr>
            <w:r w:rsidRPr="00985003">
              <w:t>Rev Date</w:t>
            </w:r>
          </w:p>
        </w:tc>
        <w:tc>
          <w:tcPr>
            <w:tcW w:w="900" w:type="dxa"/>
            <w:tcBorders>
              <w:top w:val="double" w:sz="4" w:space="0" w:color="auto"/>
              <w:bottom w:val="double" w:sz="4" w:space="0" w:color="auto"/>
            </w:tcBorders>
          </w:tcPr>
          <w:p w14:paraId="75517C73"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r w:rsidRPr="00985003">
              <w:t>Pages</w:t>
            </w:r>
          </w:p>
        </w:tc>
        <w:tc>
          <w:tcPr>
            <w:cnfStyle w:val="000010000000" w:firstRow="0" w:lastRow="0" w:firstColumn="0" w:lastColumn="0" w:oddVBand="1" w:evenVBand="0" w:oddHBand="0" w:evenHBand="0" w:firstRowFirstColumn="0" w:firstRowLastColumn="0" w:lastRowFirstColumn="0" w:lastRowLastColumn="0"/>
            <w:tcW w:w="4320" w:type="dxa"/>
            <w:tcBorders>
              <w:top w:val="double" w:sz="4" w:space="0" w:color="auto"/>
              <w:bottom w:val="double" w:sz="4" w:space="0" w:color="auto"/>
              <w:right w:val="double" w:sz="4" w:space="0" w:color="auto"/>
            </w:tcBorders>
          </w:tcPr>
          <w:p w14:paraId="522045A8" w14:textId="77777777" w:rsidR="00EB270C" w:rsidRPr="00985003" w:rsidRDefault="00EB270C" w:rsidP="00551E39">
            <w:pPr>
              <w:pStyle w:val="FRONTENDTABLE"/>
            </w:pPr>
            <w:r w:rsidRPr="00985003">
              <w:t>Remarks</w:t>
            </w:r>
          </w:p>
        </w:tc>
        <w:tc>
          <w:tcPr>
            <w:tcW w:w="2685" w:type="dxa"/>
            <w:tcBorders>
              <w:top w:val="double" w:sz="4" w:space="0" w:color="auto"/>
              <w:bottom w:val="double" w:sz="4" w:space="0" w:color="auto"/>
              <w:right w:val="double" w:sz="4" w:space="0" w:color="auto"/>
            </w:tcBorders>
          </w:tcPr>
          <w:p w14:paraId="3B1D1DDD" w14:textId="77777777" w:rsidR="00EB270C" w:rsidRPr="00985003" w:rsidRDefault="006D1B56" w:rsidP="00551E39">
            <w:pPr>
              <w:pStyle w:val="FRONTENDTABLE"/>
              <w:cnfStyle w:val="000000000000" w:firstRow="0" w:lastRow="0" w:firstColumn="0" w:lastColumn="0" w:oddVBand="0" w:evenVBand="0" w:oddHBand="0" w:evenHBand="0" w:firstRowFirstColumn="0" w:firstRowLastColumn="0" w:lastRowFirstColumn="0" w:lastRowLastColumn="0"/>
            </w:pPr>
            <w:r w:rsidRPr="00985003">
              <w:t>Documents Referenced</w:t>
            </w:r>
          </w:p>
        </w:tc>
      </w:tr>
      <w:tr w:rsidR="00EB270C" w:rsidRPr="00985003" w14:paraId="26669988" w14:textId="77777777" w:rsidTr="004C2F51">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top w:val="double" w:sz="4" w:space="0" w:color="auto"/>
              <w:left w:val="double" w:sz="4" w:space="0" w:color="auto"/>
            </w:tcBorders>
          </w:tcPr>
          <w:p w14:paraId="5AAE0537" w14:textId="77777777" w:rsidR="00EB270C" w:rsidRPr="00985003" w:rsidRDefault="004C2F51" w:rsidP="00551E39">
            <w:pPr>
              <w:pStyle w:val="FRONTENDTABLE"/>
            </w:pPr>
            <w:r>
              <w:t>3/15/2018</w:t>
            </w:r>
          </w:p>
        </w:tc>
        <w:tc>
          <w:tcPr>
            <w:tcW w:w="900" w:type="dxa"/>
            <w:tcBorders>
              <w:top w:val="double" w:sz="4" w:space="0" w:color="auto"/>
            </w:tcBorders>
          </w:tcPr>
          <w:p w14:paraId="610AFB2D" w14:textId="77777777" w:rsidR="00EB270C" w:rsidRPr="00985003" w:rsidRDefault="004C2F51" w:rsidP="00551E39">
            <w:pPr>
              <w:pStyle w:val="FRONTENDTABLE"/>
              <w:cnfStyle w:val="000000100000" w:firstRow="0" w:lastRow="0" w:firstColumn="0" w:lastColumn="0" w:oddVBand="0" w:evenVBand="0" w:oddHBand="1" w:evenHBand="0" w:firstRowFirstColumn="0" w:firstRowLastColumn="0" w:lastRowFirstColumn="0" w:lastRowLastColumn="0"/>
            </w:pPr>
            <w:r>
              <w:t>All</w:t>
            </w:r>
          </w:p>
        </w:tc>
        <w:tc>
          <w:tcPr>
            <w:cnfStyle w:val="000010000000" w:firstRow="0" w:lastRow="0" w:firstColumn="0" w:lastColumn="0" w:oddVBand="1" w:evenVBand="0" w:oddHBand="0" w:evenHBand="0" w:firstRowFirstColumn="0" w:firstRowLastColumn="0" w:lastRowFirstColumn="0" w:lastRowLastColumn="0"/>
            <w:tcW w:w="4320" w:type="dxa"/>
            <w:tcBorders>
              <w:top w:val="double" w:sz="4" w:space="0" w:color="auto"/>
              <w:right w:val="double" w:sz="4" w:space="0" w:color="auto"/>
            </w:tcBorders>
          </w:tcPr>
          <w:p w14:paraId="7D52D246" w14:textId="77777777" w:rsidR="00EB270C" w:rsidRPr="00985003" w:rsidRDefault="004C2F51" w:rsidP="004C2F51">
            <w:pPr>
              <w:pStyle w:val="FRONTENDTABLE"/>
              <w:jc w:val="left"/>
            </w:pPr>
            <w:r>
              <w:t>New technical specification created.</w:t>
            </w:r>
          </w:p>
        </w:tc>
        <w:tc>
          <w:tcPr>
            <w:tcW w:w="2685" w:type="dxa"/>
            <w:tcBorders>
              <w:top w:val="double" w:sz="4" w:space="0" w:color="auto"/>
              <w:right w:val="double" w:sz="4" w:space="0" w:color="auto"/>
            </w:tcBorders>
          </w:tcPr>
          <w:p w14:paraId="6D59BAF7" w14:textId="77777777" w:rsidR="00EB270C" w:rsidRPr="00985003" w:rsidRDefault="004C2F51" w:rsidP="00551E39">
            <w:pPr>
              <w:pStyle w:val="FRONTENDTABLE"/>
              <w:cnfStyle w:val="000000100000" w:firstRow="0" w:lastRow="0" w:firstColumn="0" w:lastColumn="0" w:oddVBand="0" w:evenVBand="0" w:oddHBand="1" w:evenHBand="0" w:firstRowFirstColumn="0" w:firstRowLastColumn="0" w:lastRowFirstColumn="0" w:lastRowLastColumn="0"/>
            </w:pPr>
            <w:r w:rsidRPr="002F5F47">
              <w:t>23.40.00 HVAC Air Cleaning Devices</w:t>
            </w:r>
          </w:p>
        </w:tc>
      </w:tr>
      <w:tr w:rsidR="00EB270C" w:rsidRPr="00985003" w14:paraId="71B28A03" w14:textId="77777777" w:rsidTr="004C2F51">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491CBD5D" w14:textId="10E0EA15" w:rsidR="00EB270C" w:rsidRPr="00985003" w:rsidRDefault="00B93C8F" w:rsidP="00551E39">
            <w:pPr>
              <w:pStyle w:val="FRONTENDTABLE"/>
            </w:pPr>
            <w:r>
              <w:t>5/31/2018</w:t>
            </w:r>
          </w:p>
        </w:tc>
        <w:tc>
          <w:tcPr>
            <w:tcW w:w="900" w:type="dxa"/>
          </w:tcPr>
          <w:p w14:paraId="6E997325" w14:textId="76CAE32A" w:rsidR="00EB270C" w:rsidRPr="00985003" w:rsidRDefault="00B93C8F" w:rsidP="00551E39">
            <w:pPr>
              <w:pStyle w:val="FRONTENDTABLE"/>
              <w:cnfStyle w:val="000000000000" w:firstRow="0" w:lastRow="0" w:firstColumn="0" w:lastColumn="0" w:oddVBand="0" w:evenVBand="0" w:oddHBand="0" w:evenHBand="0" w:firstRowFirstColumn="0" w:firstRowLastColumn="0" w:lastRowFirstColumn="0" w:lastRowLastColumn="0"/>
            </w:pPr>
            <w:r>
              <w:t>All</w:t>
            </w:r>
          </w:p>
        </w:tc>
        <w:tc>
          <w:tcPr>
            <w:cnfStyle w:val="000010000000" w:firstRow="0" w:lastRow="0" w:firstColumn="0" w:lastColumn="0" w:oddVBand="1" w:evenVBand="0" w:oddHBand="0" w:evenHBand="0" w:firstRowFirstColumn="0" w:firstRowLastColumn="0" w:lastRowFirstColumn="0" w:lastRowLastColumn="0"/>
            <w:tcW w:w="4320" w:type="dxa"/>
            <w:tcBorders>
              <w:right w:val="double" w:sz="4" w:space="0" w:color="auto"/>
            </w:tcBorders>
          </w:tcPr>
          <w:p w14:paraId="0FE354E5" w14:textId="38AF968E" w:rsidR="00EB270C" w:rsidRPr="00985003" w:rsidRDefault="00B93C8F" w:rsidP="004C2F51">
            <w:pPr>
              <w:pStyle w:val="FRONTENDTABLE"/>
              <w:jc w:val="left"/>
            </w:pPr>
            <w:r>
              <w:t>New technical specification published.</w:t>
            </w:r>
          </w:p>
        </w:tc>
        <w:tc>
          <w:tcPr>
            <w:tcW w:w="2685" w:type="dxa"/>
            <w:tcBorders>
              <w:right w:val="double" w:sz="4" w:space="0" w:color="auto"/>
            </w:tcBorders>
          </w:tcPr>
          <w:p w14:paraId="1F3C91D0"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r w:rsidR="00EB270C" w:rsidRPr="00985003" w14:paraId="57D3F3BB" w14:textId="77777777" w:rsidTr="004C2F51">
        <w:trPr>
          <w:cnfStyle w:val="000000100000" w:firstRow="0" w:lastRow="0" w:firstColumn="0" w:lastColumn="0" w:oddVBand="0" w:evenVBand="0" w:oddHBand="1" w:evenHBand="0" w:firstRowFirstColumn="0" w:firstRowLastColumn="0" w:lastRowFirstColumn="0" w:lastRowLastColumn="0"/>
          <w:trHeight w:val="263"/>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696590CB" w14:textId="77777777" w:rsidR="00EB270C" w:rsidRPr="00985003" w:rsidRDefault="00EB270C" w:rsidP="00551E39">
            <w:pPr>
              <w:pStyle w:val="FRONTENDTABLE"/>
            </w:pPr>
          </w:p>
        </w:tc>
        <w:tc>
          <w:tcPr>
            <w:tcW w:w="900" w:type="dxa"/>
          </w:tcPr>
          <w:p w14:paraId="7870B7C0"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20" w:type="dxa"/>
            <w:tcBorders>
              <w:right w:val="double" w:sz="4" w:space="0" w:color="auto"/>
            </w:tcBorders>
          </w:tcPr>
          <w:p w14:paraId="17463232" w14:textId="77777777" w:rsidR="00EB270C" w:rsidRPr="00985003" w:rsidRDefault="00EB270C" w:rsidP="004C2F51">
            <w:pPr>
              <w:pStyle w:val="FRONTENDTABLE"/>
              <w:jc w:val="left"/>
            </w:pPr>
          </w:p>
        </w:tc>
        <w:tc>
          <w:tcPr>
            <w:tcW w:w="2685" w:type="dxa"/>
            <w:tcBorders>
              <w:right w:val="double" w:sz="4" w:space="0" w:color="auto"/>
            </w:tcBorders>
          </w:tcPr>
          <w:p w14:paraId="7B005BF0"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r>
      <w:tr w:rsidR="00EB270C" w:rsidRPr="00985003" w14:paraId="1BA6BE67" w14:textId="77777777" w:rsidTr="004C2F51">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793A3C59" w14:textId="77777777" w:rsidR="00EB270C" w:rsidRPr="00985003" w:rsidRDefault="00EB270C" w:rsidP="00551E39">
            <w:pPr>
              <w:pStyle w:val="FRONTENDTABLE"/>
            </w:pPr>
          </w:p>
        </w:tc>
        <w:tc>
          <w:tcPr>
            <w:tcW w:w="900" w:type="dxa"/>
          </w:tcPr>
          <w:p w14:paraId="4A2A265B"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20" w:type="dxa"/>
            <w:tcBorders>
              <w:right w:val="double" w:sz="4" w:space="0" w:color="auto"/>
            </w:tcBorders>
          </w:tcPr>
          <w:p w14:paraId="4E0E4CFF" w14:textId="77777777" w:rsidR="00EB270C" w:rsidRPr="00985003" w:rsidRDefault="00EB270C" w:rsidP="004C2F51">
            <w:pPr>
              <w:pStyle w:val="FRONTENDTABLE"/>
              <w:jc w:val="left"/>
            </w:pPr>
          </w:p>
        </w:tc>
        <w:tc>
          <w:tcPr>
            <w:tcW w:w="2685" w:type="dxa"/>
            <w:tcBorders>
              <w:right w:val="double" w:sz="4" w:space="0" w:color="auto"/>
            </w:tcBorders>
          </w:tcPr>
          <w:p w14:paraId="15ACA79C"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r w:rsidR="00EB270C" w:rsidRPr="00985003" w14:paraId="28F0361F" w14:textId="77777777" w:rsidTr="004C2F51">
        <w:trPr>
          <w:cnfStyle w:val="000000100000" w:firstRow="0" w:lastRow="0" w:firstColumn="0" w:lastColumn="0" w:oddVBand="0" w:evenVBand="0" w:oddHBand="1" w:evenHBand="0" w:firstRowFirstColumn="0" w:firstRowLastColumn="0" w:lastRowFirstColumn="0" w:lastRowLastColumn="0"/>
          <w:trHeight w:val="263"/>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tcBorders>
          </w:tcPr>
          <w:p w14:paraId="66E327C5" w14:textId="77777777" w:rsidR="00EB270C" w:rsidRPr="00985003" w:rsidRDefault="00EB270C" w:rsidP="00551E39">
            <w:pPr>
              <w:pStyle w:val="FRONTENDTABLE"/>
            </w:pPr>
          </w:p>
        </w:tc>
        <w:tc>
          <w:tcPr>
            <w:tcW w:w="900" w:type="dxa"/>
          </w:tcPr>
          <w:p w14:paraId="33798CCE"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20" w:type="dxa"/>
            <w:tcBorders>
              <w:right w:val="double" w:sz="4" w:space="0" w:color="auto"/>
            </w:tcBorders>
          </w:tcPr>
          <w:p w14:paraId="591B8550" w14:textId="77777777" w:rsidR="00EB270C" w:rsidRPr="00985003" w:rsidRDefault="00EB270C" w:rsidP="004C2F51">
            <w:pPr>
              <w:pStyle w:val="FRONTENDTABLE"/>
              <w:jc w:val="left"/>
            </w:pPr>
          </w:p>
        </w:tc>
        <w:tc>
          <w:tcPr>
            <w:tcW w:w="2685" w:type="dxa"/>
            <w:tcBorders>
              <w:right w:val="double" w:sz="4" w:space="0" w:color="auto"/>
            </w:tcBorders>
          </w:tcPr>
          <w:p w14:paraId="0FD63D09" w14:textId="77777777" w:rsidR="00EB270C" w:rsidRPr="00985003" w:rsidRDefault="00EB270C" w:rsidP="00551E39">
            <w:pPr>
              <w:pStyle w:val="FRONTENDTABLE"/>
              <w:cnfStyle w:val="000000100000" w:firstRow="0" w:lastRow="0" w:firstColumn="0" w:lastColumn="0" w:oddVBand="0" w:evenVBand="0" w:oddHBand="1" w:evenHBand="0" w:firstRowFirstColumn="0" w:firstRowLastColumn="0" w:lastRowFirstColumn="0" w:lastRowLastColumn="0"/>
            </w:pPr>
          </w:p>
        </w:tc>
      </w:tr>
      <w:tr w:rsidR="00EB270C" w:rsidRPr="00985003" w14:paraId="1C07495D" w14:textId="77777777" w:rsidTr="004C2F51">
        <w:trPr>
          <w:trHeight w:val="256"/>
          <w:jc w:val="center"/>
        </w:trPr>
        <w:tc>
          <w:tcPr>
            <w:cnfStyle w:val="000010000000" w:firstRow="0" w:lastRow="0" w:firstColumn="0" w:lastColumn="0" w:oddVBand="1" w:evenVBand="0" w:oddHBand="0" w:evenHBand="0" w:firstRowFirstColumn="0" w:firstRowLastColumn="0" w:lastRowFirstColumn="0" w:lastRowLastColumn="0"/>
            <w:tcW w:w="1425" w:type="dxa"/>
            <w:tcBorders>
              <w:left w:val="double" w:sz="4" w:space="0" w:color="auto"/>
              <w:bottom w:val="double" w:sz="4" w:space="0" w:color="auto"/>
            </w:tcBorders>
          </w:tcPr>
          <w:p w14:paraId="2259116A" w14:textId="77777777" w:rsidR="00EB270C" w:rsidRPr="00985003" w:rsidRDefault="00EB270C" w:rsidP="00551E39">
            <w:pPr>
              <w:pStyle w:val="FRONTENDTABLE"/>
            </w:pPr>
          </w:p>
        </w:tc>
        <w:tc>
          <w:tcPr>
            <w:tcW w:w="900" w:type="dxa"/>
            <w:tcBorders>
              <w:bottom w:val="double" w:sz="4" w:space="0" w:color="auto"/>
            </w:tcBorders>
          </w:tcPr>
          <w:p w14:paraId="4DFDD44B"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320" w:type="dxa"/>
            <w:tcBorders>
              <w:bottom w:val="double" w:sz="4" w:space="0" w:color="auto"/>
              <w:right w:val="double" w:sz="4" w:space="0" w:color="auto"/>
            </w:tcBorders>
          </w:tcPr>
          <w:p w14:paraId="1DC61159" w14:textId="77777777" w:rsidR="00EB270C" w:rsidRPr="00985003" w:rsidRDefault="00EB270C" w:rsidP="004C2F51">
            <w:pPr>
              <w:pStyle w:val="FRONTENDTABLE"/>
              <w:jc w:val="left"/>
            </w:pPr>
          </w:p>
        </w:tc>
        <w:tc>
          <w:tcPr>
            <w:tcW w:w="2685" w:type="dxa"/>
            <w:tcBorders>
              <w:bottom w:val="double" w:sz="4" w:space="0" w:color="auto"/>
              <w:right w:val="double" w:sz="4" w:space="0" w:color="auto"/>
            </w:tcBorders>
          </w:tcPr>
          <w:p w14:paraId="52943D7A" w14:textId="77777777" w:rsidR="00EB270C" w:rsidRPr="00985003" w:rsidRDefault="00EB270C" w:rsidP="00551E39">
            <w:pPr>
              <w:pStyle w:val="FRONTENDTABLE"/>
              <w:cnfStyle w:val="000000000000" w:firstRow="0" w:lastRow="0" w:firstColumn="0" w:lastColumn="0" w:oddVBand="0" w:evenVBand="0" w:oddHBand="0" w:evenHBand="0" w:firstRowFirstColumn="0" w:firstRowLastColumn="0" w:lastRowFirstColumn="0" w:lastRowLastColumn="0"/>
            </w:pPr>
          </w:p>
        </w:tc>
      </w:tr>
    </w:tbl>
    <w:p w14:paraId="5E9638AB" w14:textId="77777777" w:rsidR="003E3B8F" w:rsidRDefault="003E3B8F" w:rsidP="005F3874">
      <w:pPr>
        <w:tabs>
          <w:tab w:val="left" w:pos="2511"/>
        </w:tabs>
      </w:pPr>
    </w:p>
    <w:p w14:paraId="4408E7B0" w14:textId="77777777" w:rsidR="004C2F51" w:rsidRPr="002636B1" w:rsidRDefault="004C2F51" w:rsidP="004C2F51">
      <w:pPr>
        <w:pStyle w:val="CMT"/>
      </w:pPr>
      <w:r w:rsidRPr="002636B1">
        <w:lastRenderedPageBreak/>
        <w:t>SECTION 23 41 00 - PARTICULATE AIR FILTRATION</w:t>
      </w:r>
    </w:p>
    <w:p w14:paraId="24AD3689" w14:textId="77777777" w:rsidR="004C2F51" w:rsidRPr="002F5F47" w:rsidRDefault="004C2F51" w:rsidP="004C2F51">
      <w:pPr>
        <w:pStyle w:val="PRT"/>
        <w:numPr>
          <w:ilvl w:val="0"/>
          <w:numId w:val="1"/>
        </w:numPr>
      </w:pPr>
      <w:r w:rsidRPr="002F5F47">
        <w:t>GENERAL</w:t>
      </w:r>
    </w:p>
    <w:p w14:paraId="2411F951" w14:textId="77777777" w:rsidR="004C2F51" w:rsidRPr="002F5F47" w:rsidRDefault="004C2F51" w:rsidP="004C2F51">
      <w:pPr>
        <w:pStyle w:val="ART"/>
        <w:numPr>
          <w:ilvl w:val="1"/>
          <w:numId w:val="1"/>
        </w:numPr>
      </w:pPr>
      <w:r w:rsidRPr="002F5F47">
        <w:t xml:space="preserve">RELATED DOCUMENTS </w:t>
      </w:r>
    </w:p>
    <w:p w14:paraId="60966035" w14:textId="77777777" w:rsidR="004C2F51" w:rsidRPr="002F5F47" w:rsidRDefault="004C2F51" w:rsidP="004C2F51">
      <w:pPr>
        <w:pStyle w:val="PR1"/>
        <w:numPr>
          <w:ilvl w:val="2"/>
          <w:numId w:val="1"/>
        </w:numPr>
      </w:pPr>
      <w:r w:rsidRPr="002F5F47">
        <w:t xml:space="preserve">Drawings and general provisions of the Contract, including General Conditions and Division 01 Specification Sections, apply to this Section. </w:t>
      </w:r>
    </w:p>
    <w:p w14:paraId="03F5AB8C" w14:textId="77777777" w:rsidR="004C2F51" w:rsidRPr="002F5F47" w:rsidRDefault="004C2F51" w:rsidP="004C2F51">
      <w:pPr>
        <w:pStyle w:val="PR1"/>
        <w:numPr>
          <w:ilvl w:val="2"/>
          <w:numId w:val="1"/>
        </w:numPr>
      </w:pPr>
      <w:r w:rsidRPr="002F5F47">
        <w:t xml:space="preserve">Specifications throughout all Divisions of the Project Manual are directly applicable to this Section, and this Section is directly applicable to them.  </w:t>
      </w:r>
    </w:p>
    <w:p w14:paraId="02C2C89E" w14:textId="77777777" w:rsidR="004C2F51" w:rsidRPr="002F5F47" w:rsidRDefault="004C2F51" w:rsidP="004C2F51">
      <w:pPr>
        <w:pStyle w:val="ART"/>
        <w:numPr>
          <w:ilvl w:val="1"/>
          <w:numId w:val="1"/>
        </w:numPr>
      </w:pPr>
      <w:r w:rsidRPr="002F5F47">
        <w:t xml:space="preserve">SUMMARY </w:t>
      </w:r>
    </w:p>
    <w:p w14:paraId="05971611" w14:textId="5FE1F5AA" w:rsidR="004C2F51" w:rsidRPr="002F5F47" w:rsidRDefault="283DB268" w:rsidP="004C2F51">
      <w:pPr>
        <w:pStyle w:val="PR1"/>
        <w:numPr>
          <w:ilvl w:val="2"/>
          <w:numId w:val="1"/>
        </w:numPr>
      </w:pPr>
      <w:r>
        <w:t>Perform all Work required to provide and install filters, housings and frames, and filter gauges necessary for proper installation in air handling unit and fan coil unit systems.</w:t>
      </w:r>
    </w:p>
    <w:p w14:paraId="1036344B" w14:textId="77777777" w:rsidR="004C2F51" w:rsidRPr="002F5F47" w:rsidRDefault="004C2F51" w:rsidP="004C2F51">
      <w:pPr>
        <w:pStyle w:val="ART"/>
        <w:numPr>
          <w:ilvl w:val="1"/>
          <w:numId w:val="1"/>
        </w:numPr>
      </w:pPr>
      <w:r w:rsidRPr="002F5F47">
        <w:t xml:space="preserve">REFERENCE STANDARDS </w:t>
      </w:r>
    </w:p>
    <w:p w14:paraId="0A80C881" w14:textId="77777777" w:rsidR="004C2F51" w:rsidRPr="002F5F47" w:rsidRDefault="004C2F51" w:rsidP="004C2F51">
      <w:pPr>
        <w:pStyle w:val="PR1"/>
        <w:numPr>
          <w:ilvl w:val="2"/>
          <w:numId w:val="1"/>
        </w:numPr>
      </w:pPr>
      <w:r w:rsidRPr="002F5F47">
        <w:t xml:space="preserve">The latest published edition of a reference shall be applicable to this Project unless identified by a specific edition date. </w:t>
      </w:r>
    </w:p>
    <w:p w14:paraId="0998A7FD" w14:textId="77777777" w:rsidR="004C2F51" w:rsidRPr="002F5F47" w:rsidRDefault="004C2F51" w:rsidP="004C2F51">
      <w:pPr>
        <w:pStyle w:val="PR1"/>
        <w:numPr>
          <w:ilvl w:val="2"/>
          <w:numId w:val="1"/>
        </w:numPr>
      </w:pPr>
      <w:r w:rsidRPr="002F5F47">
        <w:t xml:space="preserve">All reference amendments adopted prior to the effective date of this Contract shall be applicable to this Project. </w:t>
      </w:r>
    </w:p>
    <w:p w14:paraId="407149B3" w14:textId="77777777" w:rsidR="004C2F51" w:rsidRPr="002F5F47" w:rsidRDefault="004C2F51" w:rsidP="004C2F51">
      <w:pPr>
        <w:pStyle w:val="PR1"/>
        <w:numPr>
          <w:ilvl w:val="2"/>
          <w:numId w:val="1"/>
        </w:numPr>
      </w:pPr>
      <w:r w:rsidRPr="002F5F47">
        <w:t xml:space="preserve">All materials, installation and workmanship shall comply with the applicable requirements and standards addressed within the following references: </w:t>
      </w:r>
    </w:p>
    <w:p w14:paraId="55251D5F" w14:textId="77777777" w:rsidR="004C2F51" w:rsidRPr="002F5F47" w:rsidRDefault="004C2F51" w:rsidP="004C2F51">
      <w:pPr>
        <w:numPr>
          <w:ilvl w:val="5"/>
          <w:numId w:val="10"/>
        </w:numPr>
        <w:tabs>
          <w:tab w:val="clear" w:pos="3816"/>
          <w:tab w:val="num" w:pos="1440"/>
        </w:tabs>
        <w:ind w:left="1440" w:hanging="576"/>
      </w:pPr>
      <w:r w:rsidRPr="002F5F47">
        <w:t xml:space="preserve">AMCA 99 </w:t>
      </w:r>
      <w:r w:rsidRPr="002F5F47">
        <w:noBreakHyphen/>
        <w:t xml:space="preserve"> Standards Handbook.</w:t>
      </w:r>
    </w:p>
    <w:p w14:paraId="0BE4B6A8" w14:textId="77777777" w:rsidR="004C2F51" w:rsidRPr="002F5F47" w:rsidRDefault="004C2F51" w:rsidP="004C2F51">
      <w:pPr>
        <w:numPr>
          <w:ilvl w:val="5"/>
          <w:numId w:val="10"/>
        </w:numPr>
        <w:tabs>
          <w:tab w:val="clear" w:pos="3816"/>
          <w:tab w:val="num" w:pos="1440"/>
        </w:tabs>
        <w:ind w:left="1440" w:hanging="576"/>
      </w:pPr>
      <w:r w:rsidRPr="002F5F47">
        <w:t>ARI 850 - Commercial and Industrial Air Filter Equipment.</w:t>
      </w:r>
    </w:p>
    <w:p w14:paraId="60400925" w14:textId="77777777" w:rsidR="004C2F51" w:rsidRPr="002F5F47" w:rsidRDefault="004C2F51" w:rsidP="004C2F51">
      <w:pPr>
        <w:numPr>
          <w:ilvl w:val="5"/>
          <w:numId w:val="10"/>
        </w:numPr>
        <w:tabs>
          <w:tab w:val="clear" w:pos="3816"/>
          <w:tab w:val="num" w:pos="1440"/>
        </w:tabs>
        <w:ind w:left="1440" w:hanging="576"/>
      </w:pPr>
      <w:r w:rsidRPr="002F5F47">
        <w:t>ASHRAE 52.1 - Gravimetric and Dust-Spot Procedures for Testing Air-Cleaning Devices Used in General Ventilation for Removing Particulate Matter.</w:t>
      </w:r>
    </w:p>
    <w:p w14:paraId="13ABC08A" w14:textId="77777777" w:rsidR="004C2F51" w:rsidRPr="002F5F47" w:rsidRDefault="004C2F51" w:rsidP="004C2F51">
      <w:pPr>
        <w:numPr>
          <w:ilvl w:val="5"/>
          <w:numId w:val="10"/>
        </w:numPr>
        <w:tabs>
          <w:tab w:val="clear" w:pos="3816"/>
          <w:tab w:val="num" w:pos="1440"/>
        </w:tabs>
        <w:ind w:left="1440" w:hanging="576"/>
      </w:pPr>
      <w:r w:rsidRPr="002F5F47">
        <w:t>ASHRAE 52.2 - Method of Testing General Ventilation Air-Cleaning Devices for Removal Efficiency by Particle Size.</w:t>
      </w:r>
    </w:p>
    <w:p w14:paraId="3F06176B" w14:textId="77777777" w:rsidR="004C2F51" w:rsidRPr="002F5F47" w:rsidRDefault="004C2F51" w:rsidP="004C2F51">
      <w:pPr>
        <w:numPr>
          <w:ilvl w:val="5"/>
          <w:numId w:val="10"/>
        </w:numPr>
        <w:tabs>
          <w:tab w:val="clear" w:pos="3816"/>
          <w:tab w:val="num" w:pos="1440"/>
        </w:tabs>
        <w:ind w:left="1440" w:hanging="576"/>
      </w:pPr>
      <w:r w:rsidRPr="002F5F47">
        <w:t>ASHRAE 62 - Ventilation for Acceptable Indoor Air Quality.</w:t>
      </w:r>
    </w:p>
    <w:p w14:paraId="67BD40EE" w14:textId="77777777" w:rsidR="004C2F51" w:rsidRPr="002F5F47" w:rsidRDefault="004C2F51" w:rsidP="004C2F51">
      <w:pPr>
        <w:numPr>
          <w:ilvl w:val="5"/>
          <w:numId w:val="10"/>
        </w:numPr>
        <w:tabs>
          <w:tab w:val="clear" w:pos="3816"/>
          <w:tab w:val="num" w:pos="1440"/>
        </w:tabs>
        <w:ind w:left="1440" w:hanging="576"/>
      </w:pPr>
      <w:r w:rsidRPr="002F5F47">
        <w:t>IEST RP-CC001 - HEPA and ULPA Filters.</w:t>
      </w:r>
    </w:p>
    <w:p w14:paraId="6270DB3A" w14:textId="77777777" w:rsidR="004C2F51" w:rsidRPr="002F5F47" w:rsidRDefault="004C2F51" w:rsidP="004C2F51">
      <w:pPr>
        <w:numPr>
          <w:ilvl w:val="5"/>
          <w:numId w:val="10"/>
        </w:numPr>
        <w:tabs>
          <w:tab w:val="clear" w:pos="3816"/>
          <w:tab w:val="num" w:pos="1440"/>
        </w:tabs>
        <w:ind w:left="1440" w:hanging="576"/>
      </w:pPr>
      <w:r w:rsidRPr="002F5F47">
        <w:t xml:space="preserve">NFPA 70 </w:t>
      </w:r>
      <w:r w:rsidRPr="002F5F47">
        <w:noBreakHyphen/>
        <w:t xml:space="preserve"> National Electrical Code.</w:t>
      </w:r>
    </w:p>
    <w:p w14:paraId="1E972813" w14:textId="77777777" w:rsidR="004C2F51" w:rsidRPr="002F5F47" w:rsidRDefault="004C2F51" w:rsidP="004C2F51">
      <w:pPr>
        <w:numPr>
          <w:ilvl w:val="5"/>
          <w:numId w:val="10"/>
        </w:numPr>
        <w:tabs>
          <w:tab w:val="clear" w:pos="3816"/>
          <w:tab w:val="num" w:pos="1440"/>
        </w:tabs>
        <w:ind w:left="1440" w:hanging="576"/>
      </w:pPr>
      <w:r w:rsidRPr="002F5F47">
        <w:t xml:space="preserve">SMACNA </w:t>
      </w:r>
      <w:r w:rsidRPr="002F5F47">
        <w:noBreakHyphen/>
        <w:t xml:space="preserve"> HVAC Duct Co</w:t>
      </w:r>
      <w:bookmarkStart w:id="0" w:name="_GoBack"/>
      <w:bookmarkEnd w:id="0"/>
      <w:r w:rsidRPr="002F5F47">
        <w:t xml:space="preserve">nstruction Standards </w:t>
      </w:r>
      <w:r w:rsidRPr="002F5F47">
        <w:noBreakHyphen/>
        <w:t xml:space="preserve"> Metal and Flexible.</w:t>
      </w:r>
    </w:p>
    <w:p w14:paraId="27E918E0" w14:textId="77777777" w:rsidR="004C2F51" w:rsidRDefault="004C2F51" w:rsidP="004C2F51">
      <w:pPr>
        <w:numPr>
          <w:ilvl w:val="5"/>
          <w:numId w:val="10"/>
        </w:numPr>
        <w:tabs>
          <w:tab w:val="clear" w:pos="3816"/>
          <w:tab w:val="num" w:pos="1440"/>
        </w:tabs>
        <w:ind w:left="1440" w:hanging="576"/>
      </w:pPr>
      <w:r w:rsidRPr="002F5F47">
        <w:t>UL 586 - High Efficiency, Particulate Air Filter Units.</w:t>
      </w:r>
    </w:p>
    <w:p w14:paraId="346C1727" w14:textId="77777777" w:rsidR="004C2F51" w:rsidRPr="002F5F47" w:rsidRDefault="004C2F51" w:rsidP="004C2F51">
      <w:pPr>
        <w:numPr>
          <w:ilvl w:val="5"/>
          <w:numId w:val="10"/>
        </w:numPr>
        <w:tabs>
          <w:tab w:val="clear" w:pos="3816"/>
          <w:tab w:val="num" w:pos="1440"/>
        </w:tabs>
        <w:ind w:left="1440" w:hanging="576"/>
      </w:pPr>
      <w:r>
        <w:t>ASTM F1471 – Standard Method for Air Cleaning Performance of a High-Efficiency Particulate Air Filter System</w:t>
      </w:r>
    </w:p>
    <w:p w14:paraId="31C0FB7A" w14:textId="77777777" w:rsidR="004C2F51" w:rsidRPr="002F5F47" w:rsidRDefault="004C2F51" w:rsidP="004C2F51">
      <w:pPr>
        <w:numPr>
          <w:ilvl w:val="5"/>
          <w:numId w:val="10"/>
        </w:numPr>
        <w:tabs>
          <w:tab w:val="clear" w:pos="3816"/>
          <w:tab w:val="num" w:pos="1440"/>
        </w:tabs>
        <w:ind w:left="1440" w:hanging="576"/>
      </w:pPr>
      <w:r w:rsidRPr="002F5F47">
        <w:t xml:space="preserve">UL 900 </w:t>
      </w:r>
      <w:r w:rsidRPr="002F5F47">
        <w:noBreakHyphen/>
        <w:t xml:space="preserve"> Air Filter Units.</w:t>
      </w:r>
    </w:p>
    <w:p w14:paraId="537C35A9" w14:textId="77777777" w:rsidR="004C2F51" w:rsidRPr="002F5F47" w:rsidRDefault="004C2F51" w:rsidP="004C2F51">
      <w:pPr>
        <w:pStyle w:val="ART"/>
        <w:numPr>
          <w:ilvl w:val="1"/>
          <w:numId w:val="1"/>
        </w:numPr>
      </w:pPr>
      <w:r w:rsidRPr="002F5F47">
        <w:t xml:space="preserve">definitions </w:t>
      </w:r>
    </w:p>
    <w:p w14:paraId="5F237307" w14:textId="77777777" w:rsidR="004C2F51" w:rsidRPr="002F5F47" w:rsidRDefault="004C2F51" w:rsidP="004C2F51">
      <w:pPr>
        <w:pStyle w:val="PR1"/>
        <w:numPr>
          <w:ilvl w:val="2"/>
          <w:numId w:val="1"/>
        </w:numPr>
      </w:pPr>
      <w:r w:rsidRPr="002F5F47">
        <w:t>IEST:  Institute of Environmental Sciences and Technology.</w:t>
      </w:r>
    </w:p>
    <w:p w14:paraId="6E00BD30" w14:textId="77777777" w:rsidR="004C2F51" w:rsidRPr="002F5F47" w:rsidRDefault="004C2F51" w:rsidP="004C2F51">
      <w:pPr>
        <w:pStyle w:val="PR1"/>
        <w:numPr>
          <w:ilvl w:val="2"/>
          <w:numId w:val="1"/>
        </w:numPr>
      </w:pPr>
      <w:r w:rsidRPr="002F5F47">
        <w:lastRenderedPageBreak/>
        <w:t>HEPA:  High Efficiency Particulate Air.</w:t>
      </w:r>
    </w:p>
    <w:p w14:paraId="2D66DEFD" w14:textId="77777777" w:rsidR="004C2F51" w:rsidRPr="002F5F47" w:rsidRDefault="004C2F51" w:rsidP="004C2F51">
      <w:pPr>
        <w:pStyle w:val="PR1"/>
        <w:numPr>
          <w:ilvl w:val="2"/>
          <w:numId w:val="1"/>
        </w:numPr>
      </w:pPr>
      <w:r w:rsidRPr="002F5F47">
        <w:t xml:space="preserve">MERV:  Minimum Efficiency Reporting Value. </w:t>
      </w:r>
    </w:p>
    <w:p w14:paraId="5E854FD3" w14:textId="77777777" w:rsidR="004C2F51" w:rsidRPr="002F5F47" w:rsidRDefault="004C2F51" w:rsidP="004C2F51">
      <w:pPr>
        <w:pStyle w:val="PR1"/>
        <w:numPr>
          <w:ilvl w:val="2"/>
          <w:numId w:val="1"/>
        </w:numPr>
      </w:pPr>
      <w:r w:rsidRPr="002F5F47">
        <w:t>ULPA:  Ultra-Low Penetration Air.</w:t>
      </w:r>
    </w:p>
    <w:p w14:paraId="3B54292B" w14:textId="77777777" w:rsidR="004C2F51" w:rsidRPr="002F5F47" w:rsidRDefault="004C2F51" w:rsidP="004C2F51">
      <w:pPr>
        <w:pStyle w:val="ART"/>
        <w:numPr>
          <w:ilvl w:val="1"/>
          <w:numId w:val="1"/>
        </w:numPr>
      </w:pPr>
      <w:r w:rsidRPr="002F5F47">
        <w:t xml:space="preserve">QUALITY ASSURANCE </w:t>
      </w:r>
    </w:p>
    <w:p w14:paraId="26BC3675" w14:textId="77777777" w:rsidR="004C2F51" w:rsidRPr="002F5F47" w:rsidRDefault="004C2F51" w:rsidP="004C2F51">
      <w:pPr>
        <w:pStyle w:val="PR1"/>
        <w:numPr>
          <w:ilvl w:val="2"/>
          <w:numId w:val="1"/>
        </w:numPr>
      </w:pPr>
      <w:r w:rsidRPr="002F5F47">
        <w:t>Manufacturer: Company specializing in manufacturing the products specified in this Section with minimum three (3) years documented experience, who issues complete catalog data on total product.  Performance characteristics shall be published in the manufacturer’s literature.</w:t>
      </w:r>
    </w:p>
    <w:p w14:paraId="1D81E632" w14:textId="77777777" w:rsidR="004C2F51" w:rsidRPr="002F5F47" w:rsidRDefault="004C2F51" w:rsidP="004C2F51">
      <w:pPr>
        <w:pStyle w:val="PR1"/>
        <w:numPr>
          <w:ilvl w:val="2"/>
          <w:numId w:val="1"/>
        </w:numPr>
      </w:pPr>
      <w:r w:rsidRPr="002F5F47">
        <w:t>Where installation instructions are not included in the Contract Documents, the manufacturer’s instructions shall be followed. All equipment affected by altitude shall be rated to operate at the altitude where it is installed.</w:t>
      </w:r>
    </w:p>
    <w:p w14:paraId="1B68CEC7" w14:textId="77777777" w:rsidR="004C2F51" w:rsidRPr="002F5F47" w:rsidRDefault="004C2F51" w:rsidP="004C2F51">
      <w:pPr>
        <w:pStyle w:val="PR1"/>
        <w:numPr>
          <w:ilvl w:val="2"/>
          <w:numId w:val="1"/>
        </w:numPr>
      </w:pPr>
      <w:r w:rsidRPr="002F5F47">
        <w:t>Comply with ARI 850.</w:t>
      </w:r>
    </w:p>
    <w:p w14:paraId="1ED16E21" w14:textId="77777777" w:rsidR="004C2F51" w:rsidRPr="002F5F47" w:rsidRDefault="004C2F51" w:rsidP="004C2F51">
      <w:pPr>
        <w:pStyle w:val="PR1"/>
        <w:numPr>
          <w:ilvl w:val="2"/>
          <w:numId w:val="1"/>
        </w:numPr>
      </w:pPr>
      <w:r w:rsidRPr="002F5F47">
        <w:t>Comply with ASHRAE 52.1 and ASHRAE 52.2 for method of testing and rating air-filter units.</w:t>
      </w:r>
    </w:p>
    <w:p w14:paraId="637AA68D" w14:textId="77777777" w:rsidR="004C2F51" w:rsidRPr="002F5F47" w:rsidRDefault="004C2F51" w:rsidP="004C2F51">
      <w:pPr>
        <w:pStyle w:val="PR1"/>
        <w:numPr>
          <w:ilvl w:val="2"/>
          <w:numId w:val="1"/>
        </w:numPr>
      </w:pPr>
      <w:r w:rsidRPr="002F5F47">
        <w:t>Comply with NFPA 90A and NFPA 90B.</w:t>
      </w:r>
    </w:p>
    <w:p w14:paraId="735462C2" w14:textId="77777777" w:rsidR="004C2F51" w:rsidRPr="002F5F47" w:rsidRDefault="004C2F51" w:rsidP="004C2F51">
      <w:pPr>
        <w:pStyle w:val="ART"/>
        <w:numPr>
          <w:ilvl w:val="1"/>
          <w:numId w:val="1"/>
        </w:numPr>
      </w:pPr>
      <w:r w:rsidRPr="002F5F47">
        <w:t xml:space="preserve">SUBMITTALS </w:t>
      </w:r>
    </w:p>
    <w:p w14:paraId="075DB021" w14:textId="77777777" w:rsidR="004C2F51" w:rsidRPr="002F5F47" w:rsidRDefault="004C2F51" w:rsidP="004C2F51">
      <w:pPr>
        <w:pStyle w:val="PR1"/>
        <w:numPr>
          <w:ilvl w:val="2"/>
          <w:numId w:val="1"/>
        </w:numPr>
      </w:pPr>
      <w:r w:rsidRPr="002F5F47">
        <w:t xml:space="preserve">Product Data: </w:t>
      </w:r>
    </w:p>
    <w:p w14:paraId="303A9B03" w14:textId="77777777" w:rsidR="004C2F51" w:rsidRPr="00ED4093" w:rsidRDefault="004C2F51" w:rsidP="004C2F51">
      <w:pPr>
        <w:pStyle w:val="PR2"/>
        <w:numPr>
          <w:ilvl w:val="3"/>
          <w:numId w:val="1"/>
        </w:numPr>
      </w:pPr>
      <w:r w:rsidRPr="00ED4093">
        <w:t>Submit Dimensions, product data and installation instructions, rated flow capacity, pressure drop at initial and final loading, MERV rating and test method, fire classification, furnished specialties, and accessories for each unit indicated.</w:t>
      </w:r>
    </w:p>
    <w:p w14:paraId="53597E55" w14:textId="77777777" w:rsidR="004C2F51" w:rsidRPr="002F5F47" w:rsidRDefault="004C2F51" w:rsidP="004C2F51">
      <w:pPr>
        <w:pStyle w:val="PR1"/>
        <w:numPr>
          <w:ilvl w:val="2"/>
          <w:numId w:val="1"/>
        </w:numPr>
      </w:pPr>
      <w:r w:rsidRPr="002F5F47">
        <w:t>Shop Drawings:  Include plans, elevations, sections, and details to illustrate component assemblies and attachments.</w:t>
      </w:r>
    </w:p>
    <w:p w14:paraId="2B505E38" w14:textId="77777777" w:rsidR="004C2F51" w:rsidRPr="00ED4093" w:rsidRDefault="004C2F51" w:rsidP="004C2F51">
      <w:pPr>
        <w:pStyle w:val="PR2"/>
        <w:numPr>
          <w:ilvl w:val="3"/>
          <w:numId w:val="1"/>
        </w:numPr>
      </w:pPr>
      <w:r w:rsidRPr="00ED4093">
        <w:t>Show filter rack assembly, dimensions, materials, and methods of assembly of components.</w:t>
      </w:r>
    </w:p>
    <w:p w14:paraId="453B4DEE" w14:textId="77777777" w:rsidR="004C2F51" w:rsidRPr="00ED4093" w:rsidRDefault="004C2F51" w:rsidP="004C2F51">
      <w:pPr>
        <w:pStyle w:val="PR2"/>
        <w:numPr>
          <w:ilvl w:val="3"/>
          <w:numId w:val="1"/>
        </w:numPr>
      </w:pPr>
      <w:r w:rsidRPr="00ED4093">
        <w:t>Include setting drawings, templates, and requirements for installing anchor bolts and anchorages.</w:t>
      </w:r>
    </w:p>
    <w:p w14:paraId="0F297729" w14:textId="77777777" w:rsidR="004C2F51" w:rsidRPr="00ED4093" w:rsidRDefault="004C2F51" w:rsidP="004C2F51">
      <w:pPr>
        <w:pStyle w:val="PR2"/>
        <w:numPr>
          <w:ilvl w:val="3"/>
          <w:numId w:val="1"/>
        </w:numPr>
      </w:pPr>
      <w:r w:rsidRPr="00ED4093">
        <w:t>Include wiring diagrams.</w:t>
      </w:r>
    </w:p>
    <w:p w14:paraId="44CD0F40" w14:textId="77777777" w:rsidR="004C2F51" w:rsidRPr="002F5F47" w:rsidRDefault="004C2F51" w:rsidP="004C2F51">
      <w:pPr>
        <w:pStyle w:val="PR1"/>
        <w:numPr>
          <w:ilvl w:val="2"/>
          <w:numId w:val="1"/>
        </w:numPr>
      </w:pPr>
      <w:r w:rsidRPr="002F5F47">
        <w:t xml:space="preserve">Operation and Maintenance Data: </w:t>
      </w:r>
    </w:p>
    <w:p w14:paraId="09CEDC4D" w14:textId="77777777" w:rsidR="004C2F51" w:rsidRPr="00ED4093" w:rsidRDefault="004C2F51" w:rsidP="004C2F51">
      <w:pPr>
        <w:pStyle w:val="PR2"/>
        <w:numPr>
          <w:ilvl w:val="3"/>
          <w:numId w:val="1"/>
        </w:numPr>
      </w:pPr>
      <w:r w:rsidRPr="00ED4093">
        <w:t>Submit manufacturer's operation and maintenance data.</w:t>
      </w:r>
    </w:p>
    <w:p w14:paraId="5FE6257A" w14:textId="77777777" w:rsidR="004C2F51" w:rsidRPr="002F5F47" w:rsidRDefault="004C2F51" w:rsidP="004C2F51">
      <w:pPr>
        <w:pStyle w:val="ART"/>
        <w:numPr>
          <w:ilvl w:val="1"/>
          <w:numId w:val="1"/>
        </w:numPr>
      </w:pPr>
      <w:r w:rsidRPr="002F5F47">
        <w:t>DELIVERY, STORAGE, AND HANDLING</w:t>
      </w:r>
    </w:p>
    <w:p w14:paraId="1B38994E" w14:textId="77777777" w:rsidR="004C2F51" w:rsidRPr="002F5F47" w:rsidRDefault="004C2F51" w:rsidP="004C2F51">
      <w:pPr>
        <w:pStyle w:val="PR1"/>
        <w:numPr>
          <w:ilvl w:val="2"/>
          <w:numId w:val="1"/>
        </w:numPr>
      </w:pPr>
      <w:r w:rsidRPr="002F5F47">
        <w:t>Deliver, store, protect, and handle products to site in accordance with Section 23 00 10, Mechanical General Provisions.</w:t>
      </w:r>
    </w:p>
    <w:p w14:paraId="655E12F6" w14:textId="77777777" w:rsidR="004C2F51" w:rsidRPr="002F5F47" w:rsidRDefault="004C2F51" w:rsidP="004C2F51">
      <w:pPr>
        <w:pStyle w:val="PR1"/>
        <w:numPr>
          <w:ilvl w:val="2"/>
          <w:numId w:val="1"/>
        </w:numPr>
      </w:pPr>
      <w:r w:rsidRPr="002F5F47">
        <w:t>Accept products on site in factory-fabricated protective containers, with factory-installed shipping skids and lifting lugs.  Inspect for damage.</w:t>
      </w:r>
    </w:p>
    <w:p w14:paraId="650A4819" w14:textId="77777777" w:rsidR="004C2F51" w:rsidRPr="002F5F47" w:rsidRDefault="004C2F51" w:rsidP="004C2F51">
      <w:pPr>
        <w:pStyle w:val="PR1"/>
        <w:numPr>
          <w:ilvl w:val="2"/>
          <w:numId w:val="1"/>
        </w:numPr>
      </w:pPr>
      <w:r w:rsidRPr="002F5F47">
        <w:t>Store in clean, dry space and protect from weather and construction traffic.  Handle carefully to avoid damage to components, enclosures, and finish.</w:t>
      </w:r>
    </w:p>
    <w:p w14:paraId="567CD407" w14:textId="77777777" w:rsidR="004C2F51" w:rsidRPr="002F5F47" w:rsidRDefault="004C2F51" w:rsidP="004C2F51">
      <w:pPr>
        <w:pStyle w:val="PR1"/>
        <w:numPr>
          <w:ilvl w:val="2"/>
          <w:numId w:val="1"/>
        </w:numPr>
      </w:pPr>
      <w:r w:rsidRPr="002F5F47">
        <w:t>Ship equipment to jobsite with not less than a prime coat of paint or as specified.</w:t>
      </w:r>
    </w:p>
    <w:p w14:paraId="0DDEEE6E" w14:textId="77777777" w:rsidR="004C2F51" w:rsidRPr="002F5F47" w:rsidRDefault="004C2F51" w:rsidP="004C2F51">
      <w:pPr>
        <w:pStyle w:val="ART"/>
        <w:numPr>
          <w:ilvl w:val="1"/>
          <w:numId w:val="1"/>
        </w:numPr>
      </w:pPr>
      <w:r w:rsidRPr="002F5F47">
        <w:t>PROJECT CONDITIONS</w:t>
      </w:r>
    </w:p>
    <w:p w14:paraId="3C6DBC4A" w14:textId="77777777" w:rsidR="004C2F51" w:rsidRPr="002F5F47" w:rsidRDefault="004C2F51" w:rsidP="004C2F51">
      <w:pPr>
        <w:pStyle w:val="PR1"/>
        <w:numPr>
          <w:ilvl w:val="2"/>
          <w:numId w:val="1"/>
        </w:numPr>
      </w:pPr>
      <w:r w:rsidRPr="002F5F47">
        <w:t>Environmental Requirements: Do not operate units for any purpose, temporary or permanent, until ductwork is clean, filters are in place, bearings lubricated, and fans have been test run under observation.</w:t>
      </w:r>
    </w:p>
    <w:p w14:paraId="58DD43EA" w14:textId="77777777" w:rsidR="004C2F51" w:rsidRPr="002F5F47" w:rsidRDefault="004C2F51" w:rsidP="004C2F51">
      <w:pPr>
        <w:pStyle w:val="ART"/>
        <w:numPr>
          <w:ilvl w:val="1"/>
          <w:numId w:val="1"/>
        </w:numPr>
      </w:pPr>
      <w:r w:rsidRPr="002F5F47">
        <w:t>MAINTENANCE</w:t>
      </w:r>
    </w:p>
    <w:p w14:paraId="3B834A77" w14:textId="77777777" w:rsidR="004C2F51" w:rsidRPr="002F5F47" w:rsidRDefault="004C2F51" w:rsidP="004C2F51">
      <w:pPr>
        <w:pStyle w:val="PR1"/>
        <w:numPr>
          <w:ilvl w:val="2"/>
          <w:numId w:val="1"/>
        </w:numPr>
      </w:pPr>
      <w:r w:rsidRPr="002F5F47">
        <w:t>Extra Materials: Provide two complete sets of filters for each unit. Tag to identify associated unit.</w:t>
      </w:r>
    </w:p>
    <w:p w14:paraId="36CC84A2" w14:textId="77777777" w:rsidR="004C2F51" w:rsidRPr="002F5F47" w:rsidRDefault="004C2F51" w:rsidP="004C2F51">
      <w:pPr>
        <w:pStyle w:val="PRT"/>
        <w:numPr>
          <w:ilvl w:val="0"/>
          <w:numId w:val="1"/>
        </w:numPr>
      </w:pPr>
      <w:r w:rsidRPr="002F5F47">
        <w:t>PRODUCTS</w:t>
      </w:r>
    </w:p>
    <w:p w14:paraId="5F0906AD" w14:textId="77777777" w:rsidR="004C2F51" w:rsidRPr="002F5F47" w:rsidRDefault="004C2F51" w:rsidP="004C2F51">
      <w:pPr>
        <w:pStyle w:val="ART"/>
        <w:numPr>
          <w:ilvl w:val="1"/>
          <w:numId w:val="1"/>
        </w:numPr>
      </w:pPr>
      <w:r w:rsidRPr="002F5F47">
        <w:t>MANUFACTURERS</w:t>
      </w:r>
    </w:p>
    <w:p w14:paraId="78521427" w14:textId="77777777" w:rsidR="004C2F51" w:rsidRPr="002F5F47" w:rsidRDefault="004C2F51" w:rsidP="004C2F51">
      <w:pPr>
        <w:pStyle w:val="PR1"/>
        <w:numPr>
          <w:ilvl w:val="2"/>
          <w:numId w:val="1"/>
        </w:numPr>
      </w:pPr>
      <w:r w:rsidRPr="002F5F47">
        <w:t>Manufacturers:  Subject to compliance with requirements, provide products by one of the following:</w:t>
      </w:r>
    </w:p>
    <w:p w14:paraId="7FDC1F4A" w14:textId="2F69DDF8" w:rsidR="004C2F51" w:rsidRPr="00ED4093" w:rsidRDefault="283DB268" w:rsidP="004C2F51">
      <w:pPr>
        <w:pStyle w:val="PR2"/>
        <w:numPr>
          <w:ilvl w:val="3"/>
          <w:numId w:val="1"/>
        </w:numPr>
      </w:pPr>
      <w:r>
        <w:t>AAF International / Flanders</w:t>
      </w:r>
    </w:p>
    <w:p w14:paraId="3AA9554A" w14:textId="77777777" w:rsidR="004C2F51" w:rsidRPr="00ED4093" w:rsidRDefault="004C2F51" w:rsidP="004C2F51">
      <w:pPr>
        <w:pStyle w:val="PR2"/>
        <w:numPr>
          <w:ilvl w:val="3"/>
          <w:numId w:val="1"/>
        </w:numPr>
      </w:pPr>
      <w:r w:rsidRPr="00ED4093">
        <w:t>Cambridge</w:t>
      </w:r>
    </w:p>
    <w:p w14:paraId="0D39D805" w14:textId="77777777" w:rsidR="004C2F51" w:rsidRPr="00ED4093" w:rsidRDefault="283DB268" w:rsidP="004C2F51">
      <w:pPr>
        <w:pStyle w:val="PR2"/>
        <w:numPr>
          <w:ilvl w:val="3"/>
          <w:numId w:val="1"/>
        </w:numPr>
      </w:pPr>
      <w:r>
        <w:t>Camfil</w:t>
      </w:r>
    </w:p>
    <w:p w14:paraId="0B004D4E" w14:textId="0AF193B7" w:rsidR="283DB268" w:rsidRDefault="283DB268" w:rsidP="283DB268">
      <w:pPr>
        <w:pStyle w:val="PR2"/>
        <w:numPr>
          <w:ilvl w:val="3"/>
          <w:numId w:val="1"/>
        </w:numPr>
      </w:pPr>
      <w:r>
        <w:t>Columbus Industries</w:t>
      </w:r>
    </w:p>
    <w:p w14:paraId="7F20ED03" w14:textId="0E8AB9B7" w:rsidR="004C2F51" w:rsidRPr="00ED4093" w:rsidRDefault="283DB268" w:rsidP="004C2F51">
      <w:pPr>
        <w:pStyle w:val="PR2"/>
        <w:numPr>
          <w:ilvl w:val="3"/>
          <w:numId w:val="1"/>
        </w:numPr>
      </w:pPr>
      <w:r>
        <w:t>Koch Filter</w:t>
      </w:r>
    </w:p>
    <w:p w14:paraId="2D318AF2" w14:textId="77777777" w:rsidR="004C2F51" w:rsidRPr="002F5F47" w:rsidRDefault="004C2F51" w:rsidP="004C2F51">
      <w:pPr>
        <w:pStyle w:val="ART"/>
        <w:numPr>
          <w:ilvl w:val="1"/>
          <w:numId w:val="1"/>
        </w:numPr>
      </w:pPr>
      <w:r w:rsidRPr="002F5F47">
        <w:t>FILTERS</w:t>
      </w:r>
    </w:p>
    <w:p w14:paraId="60AC2D52" w14:textId="77777777" w:rsidR="004C2F51" w:rsidRPr="002F5F47" w:rsidRDefault="004C2F51" w:rsidP="004C2F51">
      <w:pPr>
        <w:pStyle w:val="PR1"/>
        <w:numPr>
          <w:ilvl w:val="2"/>
          <w:numId w:val="1"/>
        </w:numPr>
      </w:pPr>
      <w:r w:rsidRPr="002F5F47">
        <w:t>Filters shall be listed as Class 2 in accordance with UL 900 and shall be tested and reported in accordance with ASHRAE Test Standards 52.1 and 52.2.  Dust spot efficiencies listed are results when tested by ASHRAE Standard 52.1.  MERV and MERV-A values listed are results when</w:t>
      </w:r>
      <w:r w:rsidR="00BE37C2">
        <w:t xml:space="preserve"> tested by ASHRAE Standard 52.2</w:t>
      </w:r>
      <w:r w:rsidRPr="002F5F47">
        <w:t xml:space="preserve"> and ASHRAE Standard 52.2 Appendix J.</w:t>
      </w:r>
    </w:p>
    <w:p w14:paraId="48538099" w14:textId="77777777" w:rsidR="004C2F51" w:rsidRPr="002F5F47" w:rsidRDefault="004C2F51" w:rsidP="004C2F51">
      <w:pPr>
        <w:pStyle w:val="PR1"/>
        <w:numPr>
          <w:ilvl w:val="2"/>
          <w:numId w:val="1"/>
        </w:numPr>
      </w:pPr>
      <w:r w:rsidRPr="002F5F47">
        <w:t xml:space="preserve">Medium Efficiency </w:t>
      </w:r>
      <w:r>
        <w:t>Pleated/</w:t>
      </w:r>
      <w:r w:rsidRPr="002F5F47">
        <w:t>Panel Filter (Disposable, Dry Type)</w:t>
      </w:r>
      <w:r>
        <w:t>:</w:t>
      </w:r>
    </w:p>
    <w:p w14:paraId="4679574E" w14:textId="77777777" w:rsidR="004C2F51" w:rsidRPr="00ED4093" w:rsidRDefault="004C2F51" w:rsidP="004C2F51">
      <w:pPr>
        <w:pStyle w:val="PR2"/>
        <w:numPr>
          <w:ilvl w:val="3"/>
          <w:numId w:val="1"/>
        </w:numPr>
      </w:pPr>
      <w:r w:rsidRPr="00ED4093">
        <w:t xml:space="preserve">MERV 8 Filters: </w:t>
      </w:r>
    </w:p>
    <w:p w14:paraId="3817307D" w14:textId="77777777" w:rsidR="004C2F51" w:rsidRPr="00ED4093" w:rsidRDefault="004C2F51" w:rsidP="004C2F51">
      <w:pPr>
        <w:pStyle w:val="PR3"/>
        <w:numPr>
          <w:ilvl w:val="4"/>
          <w:numId w:val="1"/>
        </w:numPr>
      </w:pPr>
      <w:r w:rsidRPr="00ED4093">
        <w:t xml:space="preserve">Media:  0.18-inch nonwoven cotton and synthetic blend media, formed into a uniform radial pleat.  Provide industry standard sizes as required for installation. The minimum media area shall be </w:t>
      </w:r>
      <w:r>
        <w:t>11.8</w:t>
      </w:r>
      <w:r w:rsidRPr="00ED4093">
        <w:t xml:space="preserve"> square feet for a 24X24 filter.</w:t>
      </w:r>
    </w:p>
    <w:p w14:paraId="6CAC0D7D" w14:textId="77777777" w:rsidR="004C2F51" w:rsidRPr="00ED4093" w:rsidRDefault="004C2F51" w:rsidP="004C2F51">
      <w:pPr>
        <w:pStyle w:val="PR3"/>
        <w:numPr>
          <w:ilvl w:val="4"/>
          <w:numId w:val="1"/>
        </w:numPr>
      </w:pPr>
      <w:r w:rsidRPr="00ED4093">
        <w:t>Frame:  Provide filter media in permanent removable frames with corrosion resistant welded wire grid bonded to the downstream side of the media.  Media shall be fully bonded to frame to prevent air leakage.</w:t>
      </w:r>
    </w:p>
    <w:p w14:paraId="1F8E6BB3" w14:textId="77777777" w:rsidR="004C2F51" w:rsidRPr="00ED4093" w:rsidRDefault="004C2F51" w:rsidP="004C2F51">
      <w:pPr>
        <w:pStyle w:val="PR3"/>
        <w:numPr>
          <w:ilvl w:val="4"/>
          <w:numId w:val="1"/>
        </w:numPr>
      </w:pPr>
      <w:r w:rsidRPr="00ED4093">
        <w:t>Rating: Initial resistance no greater than 0.31-inches w.g. at 500 FPM face velocity.  Minimum Efficiency Reporting Value shall be MERV 8, dust spot efficiency of 25-30 percent.</w:t>
      </w:r>
    </w:p>
    <w:p w14:paraId="35C66C19" w14:textId="77777777" w:rsidR="004C2F51" w:rsidRDefault="004C2F51" w:rsidP="004C2F51">
      <w:pPr>
        <w:pStyle w:val="PR3"/>
        <w:numPr>
          <w:ilvl w:val="4"/>
          <w:numId w:val="1"/>
        </w:numPr>
      </w:pPr>
      <w:r w:rsidRPr="00ED4093">
        <w:t>Thickness:  2-inches unless otherwise noted on the Drawings or Specifications.</w:t>
      </w:r>
    </w:p>
    <w:p w14:paraId="182DCC28" w14:textId="77777777" w:rsidR="004C2F51" w:rsidRPr="00ED4093" w:rsidRDefault="004C2F51" w:rsidP="004C2F51">
      <w:pPr>
        <w:pStyle w:val="PR2"/>
        <w:numPr>
          <w:ilvl w:val="3"/>
          <w:numId w:val="1"/>
        </w:numPr>
      </w:pPr>
      <w:r w:rsidRPr="00ED4093">
        <w:t>MERV 11</w:t>
      </w:r>
      <w:r>
        <w:t xml:space="preserve"> Filters:</w:t>
      </w:r>
    </w:p>
    <w:p w14:paraId="2FFDE28A" w14:textId="77777777" w:rsidR="004C2F51" w:rsidRPr="00ED4093" w:rsidRDefault="004C2F51" w:rsidP="004C2F51">
      <w:pPr>
        <w:pStyle w:val="PR3"/>
        <w:numPr>
          <w:ilvl w:val="4"/>
          <w:numId w:val="1"/>
        </w:numPr>
      </w:pPr>
      <w:r w:rsidRPr="00ED4093">
        <w:t xml:space="preserve">Media:  Synthetic fibers in a uniform lofted media blanket.  Provide industry standard sizes as required for installation. The minimum media area shall be </w:t>
      </w:r>
      <w:r>
        <w:t>17.3</w:t>
      </w:r>
      <w:r w:rsidRPr="00ED4093">
        <w:t xml:space="preserve"> square feet for a 4-inch 24X24 filter. </w:t>
      </w:r>
    </w:p>
    <w:p w14:paraId="39E890F7" w14:textId="77777777" w:rsidR="004C2F51" w:rsidRPr="00ED4093" w:rsidRDefault="004C2F51" w:rsidP="004C2F51">
      <w:pPr>
        <w:pStyle w:val="PR3"/>
        <w:numPr>
          <w:ilvl w:val="4"/>
          <w:numId w:val="1"/>
        </w:numPr>
      </w:pPr>
      <w:r w:rsidRPr="00ED4093">
        <w:t>Frame:</w:t>
      </w:r>
      <w:r>
        <w:t xml:space="preserve"> </w:t>
      </w:r>
      <w:r w:rsidRPr="00ED4093">
        <w:t>Provide filter media in biodegradable Kraft board frame with corrosion resistant welded wire grid bonded to the downstream side of the media.  Media shall be fully bonded to frame to prevent air leakage.</w:t>
      </w:r>
    </w:p>
    <w:p w14:paraId="2A0E1C7D" w14:textId="77777777" w:rsidR="004C2F51" w:rsidRPr="00ED4093" w:rsidRDefault="004C2F51" w:rsidP="004C2F51">
      <w:pPr>
        <w:pStyle w:val="PR3"/>
        <w:numPr>
          <w:ilvl w:val="4"/>
          <w:numId w:val="1"/>
        </w:numPr>
      </w:pPr>
      <w:r w:rsidRPr="00ED4093">
        <w:t>Rating: Initial resistance no greater than 0.25-inches w.g. at 500 FPM face velocity for a 4-inch filter.  Minimum Efficiency Reporting Value shall be MERV 11.</w:t>
      </w:r>
    </w:p>
    <w:p w14:paraId="7A67A932" w14:textId="77777777" w:rsidR="004C2F51" w:rsidRPr="00ED4093" w:rsidRDefault="004C2F51" w:rsidP="004C2F51">
      <w:pPr>
        <w:pStyle w:val="PR3"/>
        <w:numPr>
          <w:ilvl w:val="4"/>
          <w:numId w:val="1"/>
        </w:numPr>
      </w:pPr>
      <w:r w:rsidRPr="00ED4093">
        <w:t>Thickness: 4-inches unless otherwise noted on the Drawings or Specifications.</w:t>
      </w:r>
    </w:p>
    <w:p w14:paraId="75D2CF6F" w14:textId="77777777" w:rsidR="004C2F51" w:rsidRPr="00ED4093" w:rsidRDefault="004C2F51" w:rsidP="004C2F51">
      <w:pPr>
        <w:pStyle w:val="PR2"/>
        <w:numPr>
          <w:ilvl w:val="3"/>
          <w:numId w:val="1"/>
        </w:numPr>
      </w:pPr>
      <w:r w:rsidRPr="00ED4093">
        <w:t xml:space="preserve">MERV 13 </w:t>
      </w:r>
      <w:r>
        <w:t>Filters:</w:t>
      </w:r>
    </w:p>
    <w:p w14:paraId="336CC14C" w14:textId="77777777" w:rsidR="004C2F51" w:rsidRPr="00ED4093" w:rsidRDefault="004C2F51" w:rsidP="004C2F51">
      <w:pPr>
        <w:pStyle w:val="PR3"/>
        <w:numPr>
          <w:ilvl w:val="4"/>
          <w:numId w:val="1"/>
        </w:numPr>
      </w:pPr>
      <w:r w:rsidRPr="00ED4093">
        <w:t>Media:  Synthetic fibers in</w:t>
      </w:r>
      <w:r>
        <w:t xml:space="preserve"> a uniform lofted media blanket</w:t>
      </w:r>
      <w:r w:rsidRPr="00ED4093">
        <w:t>, formed into a uniform radial.  Provide industry standard sizes as required for installation. The minimum media area shall be 27</w:t>
      </w:r>
      <w:r>
        <w:t>.7</w:t>
      </w:r>
      <w:r w:rsidRPr="00ED4093">
        <w:t xml:space="preserve"> square feet for a 4-inch 24X24 filter. </w:t>
      </w:r>
    </w:p>
    <w:p w14:paraId="6E4050B5" w14:textId="77777777" w:rsidR="004C2F51" w:rsidRPr="00ED4093" w:rsidRDefault="004C2F51" w:rsidP="004C2F51">
      <w:pPr>
        <w:pStyle w:val="PR3"/>
        <w:numPr>
          <w:ilvl w:val="4"/>
          <w:numId w:val="1"/>
        </w:numPr>
      </w:pPr>
      <w:r w:rsidRPr="00ED4093">
        <w:t>Frame:  Provide filter media in biodegradable Kraft board frame with corrosion resistant welded wire grid bonded to the downstream side of the media.  Media shall be fully bonded to frame to prevent air leakage.</w:t>
      </w:r>
    </w:p>
    <w:p w14:paraId="34651043" w14:textId="77777777" w:rsidR="004C2F51" w:rsidRPr="00ED4093" w:rsidRDefault="004C2F51" w:rsidP="004C2F51">
      <w:pPr>
        <w:pStyle w:val="PR3"/>
        <w:numPr>
          <w:ilvl w:val="4"/>
          <w:numId w:val="1"/>
        </w:numPr>
      </w:pPr>
      <w:r w:rsidRPr="00ED4093">
        <w:t>Rating: Initial resistance no greater than 0.35-inches w.g. at 500 FPM face velocity for a 4-inch filter.  Minimum Efficiency Reporting Value shall be MERV 13.</w:t>
      </w:r>
    </w:p>
    <w:p w14:paraId="242DB262" w14:textId="77777777" w:rsidR="004C2F51" w:rsidRPr="00ED4093" w:rsidRDefault="004C2F51" w:rsidP="004C2F51">
      <w:pPr>
        <w:pStyle w:val="PR3"/>
        <w:numPr>
          <w:ilvl w:val="4"/>
          <w:numId w:val="1"/>
        </w:numPr>
      </w:pPr>
      <w:r w:rsidRPr="00ED4093">
        <w:t>Thickness:  4-inches unless otherwise noted on the Drawings or Specifications.</w:t>
      </w:r>
    </w:p>
    <w:p w14:paraId="08211D7E" w14:textId="77777777" w:rsidR="004C2F51" w:rsidRPr="002F5F47" w:rsidRDefault="004C2F51" w:rsidP="004C2F51">
      <w:pPr>
        <w:pStyle w:val="PR1"/>
        <w:numPr>
          <w:ilvl w:val="2"/>
          <w:numId w:val="1"/>
        </w:numPr>
      </w:pPr>
      <w:r w:rsidRPr="002F5F47">
        <w:t>High Efficiency Filter V-Bank</w:t>
      </w:r>
      <w:r>
        <w:t>/Box</w:t>
      </w:r>
      <w:r w:rsidRPr="002F5F47">
        <w:t xml:space="preserve"> Filter (Disposable, Dry Type)</w:t>
      </w:r>
      <w:r>
        <w:t>:</w:t>
      </w:r>
    </w:p>
    <w:p w14:paraId="79750D9D" w14:textId="77777777" w:rsidR="004C2F51" w:rsidRPr="00ED4093" w:rsidRDefault="004C2F51" w:rsidP="004C2F51">
      <w:pPr>
        <w:pStyle w:val="PR2"/>
        <w:numPr>
          <w:ilvl w:val="3"/>
          <w:numId w:val="1"/>
        </w:numPr>
      </w:pPr>
      <w:r w:rsidRPr="00ED4093">
        <w:t>MERV 11 Filters</w:t>
      </w:r>
      <w:r>
        <w:t>:</w:t>
      </w:r>
    </w:p>
    <w:p w14:paraId="1A982BA3" w14:textId="77777777" w:rsidR="004C2F51" w:rsidRPr="00ED4093" w:rsidRDefault="004C2F51" w:rsidP="004C2F51">
      <w:pPr>
        <w:pStyle w:val="PR3"/>
        <w:numPr>
          <w:ilvl w:val="4"/>
          <w:numId w:val="1"/>
        </w:numPr>
      </w:pPr>
      <w:r w:rsidRPr="00ED4093">
        <w:t>Media:  Media:  Microfine glass laminated to a reinforcing backing formed into a lofted media blanket with a uniform radial pleat.  Pleats media packs shall be assembled into a V-bank configuration with sufficient total media area to meet airflow requirements.  Provide industry standard sizes as required for installation. The filter minimum media area shall be 19</w:t>
      </w:r>
      <w:r>
        <w:t>7</w:t>
      </w:r>
      <w:r w:rsidRPr="00ED4093">
        <w:t xml:space="preserve"> square feet for a 24X24X12 size filter.</w:t>
      </w:r>
    </w:p>
    <w:p w14:paraId="5ACEB965" w14:textId="77777777" w:rsidR="004C2F51" w:rsidRPr="00ED4093" w:rsidRDefault="004C2F51" w:rsidP="004C2F51">
      <w:pPr>
        <w:pStyle w:val="PR3"/>
        <w:numPr>
          <w:ilvl w:val="4"/>
          <w:numId w:val="1"/>
        </w:numPr>
      </w:pPr>
      <w:r w:rsidRPr="00ED4093">
        <w:t>Frame:  Frame:  The media packs shall be bonded to the inside periphery of an ABS enclosing frame with a polyurethane sealant. The enclosing frame shall include top and bottom molded tracks as in integral part of the frame to ensure a proper seal.  Rigid plastic end caps shall be mechanically fastened to the top and bottom of the media pack enclosing structure to ensure a rigid and durable filter.</w:t>
      </w:r>
    </w:p>
    <w:p w14:paraId="47AB45D6" w14:textId="77777777" w:rsidR="004C2F51" w:rsidRPr="00ED4093" w:rsidRDefault="004C2F51" w:rsidP="004C2F51">
      <w:pPr>
        <w:pStyle w:val="PR3"/>
        <w:numPr>
          <w:ilvl w:val="4"/>
          <w:numId w:val="1"/>
        </w:numPr>
      </w:pPr>
      <w:r w:rsidRPr="00ED4093">
        <w:t>Rating:  Initial resistance no greater than 0.2</w:t>
      </w:r>
      <w:r>
        <w:t>6</w:t>
      </w:r>
      <w:r w:rsidRPr="00ED4093">
        <w:t xml:space="preserve"> inch w.g. at 500 FPM face velocity.  Minimum Efficiency Reporting Value shall be MERV 11, dust spot efficiency of 60-65 percent.  Thickness:  12 inch thick (nominal) frame.</w:t>
      </w:r>
    </w:p>
    <w:p w14:paraId="10A2FD09" w14:textId="77777777" w:rsidR="004C2F51" w:rsidRPr="00ED4093" w:rsidRDefault="004C2F51" w:rsidP="004C2F51">
      <w:pPr>
        <w:pStyle w:val="PR2"/>
        <w:numPr>
          <w:ilvl w:val="3"/>
          <w:numId w:val="1"/>
        </w:numPr>
      </w:pPr>
      <w:r w:rsidRPr="00ED4093">
        <w:t>MERV 13 Filters</w:t>
      </w:r>
      <w:r>
        <w:t>:</w:t>
      </w:r>
    </w:p>
    <w:p w14:paraId="57D1F106" w14:textId="77777777" w:rsidR="004C2F51" w:rsidRPr="00ED4093" w:rsidRDefault="004C2F51" w:rsidP="004C2F51">
      <w:pPr>
        <w:pStyle w:val="PR3"/>
        <w:numPr>
          <w:ilvl w:val="4"/>
          <w:numId w:val="1"/>
        </w:numPr>
      </w:pPr>
      <w:r w:rsidRPr="00ED4093">
        <w:t>Media:  Microfine glass laminated to a reinforcing backing formed into a lofted media blanket with a uniform radial pleat.  Pleats media packs shall be assembled into a V-bank configuration with sufficient total media area to meet airflow requirements.  Provide industry standard sizes as required for installation. The filter minimum media area shall be 19</w:t>
      </w:r>
      <w:r>
        <w:t>7</w:t>
      </w:r>
      <w:r w:rsidRPr="00ED4093">
        <w:t xml:space="preserve"> square feet for a 24X24X12 size filter.</w:t>
      </w:r>
    </w:p>
    <w:p w14:paraId="2C185A35" w14:textId="77777777" w:rsidR="004C2F51" w:rsidRPr="00ED4093" w:rsidRDefault="004C2F51" w:rsidP="004C2F51">
      <w:pPr>
        <w:pStyle w:val="PR3"/>
        <w:numPr>
          <w:ilvl w:val="4"/>
          <w:numId w:val="1"/>
        </w:numPr>
      </w:pPr>
      <w:r w:rsidRPr="00ED4093">
        <w:t>Frame:  The media packs shall be bonded to the inside periphery of an ABS enclosing frame with a polyurethane sealant. The enclosing frame shall include top and bottom molded tracks as in integral part of the frame to ensure a proper seal.  Rigid plastic end caps shall be mechanically fastened to the top and bottom of the media pack enclosing structure to ensure a rigid and durable filter.</w:t>
      </w:r>
    </w:p>
    <w:p w14:paraId="3D4973BA" w14:textId="77777777" w:rsidR="004C2F51" w:rsidRPr="00ED4093" w:rsidRDefault="004C2F51" w:rsidP="004C2F51">
      <w:pPr>
        <w:pStyle w:val="PR3"/>
        <w:numPr>
          <w:ilvl w:val="4"/>
          <w:numId w:val="1"/>
        </w:numPr>
      </w:pPr>
      <w:r w:rsidRPr="00ED4093">
        <w:t>Rating:  Initial resistance no greater than 0.</w:t>
      </w:r>
      <w:r>
        <w:t>34</w:t>
      </w:r>
      <w:r w:rsidRPr="00ED4093">
        <w:t>-inches w.g. at 500 FPM face velocity.  Minimum Efficiency Reporting Value shall be MERV 13, dust spot efficiency of 80-85 percent.  Thickness:  12-inch thick (nominal) frame.</w:t>
      </w:r>
    </w:p>
    <w:p w14:paraId="45E9838E" w14:textId="77777777" w:rsidR="004C2F51" w:rsidRPr="00ED4093" w:rsidRDefault="004C2F51" w:rsidP="004C2F51">
      <w:pPr>
        <w:pStyle w:val="PR2"/>
        <w:numPr>
          <w:ilvl w:val="3"/>
          <w:numId w:val="1"/>
        </w:numPr>
      </w:pPr>
      <w:r w:rsidRPr="00ED4093">
        <w:t>MERV 14 Filters</w:t>
      </w:r>
      <w:r>
        <w:t>:</w:t>
      </w:r>
    </w:p>
    <w:p w14:paraId="2A68C863" w14:textId="77777777" w:rsidR="004C2F51" w:rsidRPr="00ED4093" w:rsidRDefault="004C2F51" w:rsidP="004C2F51">
      <w:pPr>
        <w:pStyle w:val="PR3"/>
        <w:numPr>
          <w:ilvl w:val="4"/>
          <w:numId w:val="1"/>
        </w:numPr>
      </w:pPr>
      <w:r w:rsidRPr="00ED4093">
        <w:t xml:space="preserve">Media:  Microfine glass laminated to a reinforcing backing formed into a lofted media blanket with a uniform radial pleat.  Pleats media packs shall be assembled into a V-bank configuration with sufficient total media area to meet airflow requirements.  Provide industry standard sizes as required for installation. The filter minimum media area shall be </w:t>
      </w:r>
      <w:r>
        <w:t>197</w:t>
      </w:r>
      <w:r w:rsidRPr="00ED4093">
        <w:t xml:space="preserve"> square feet for a 24X24X12 size filter.</w:t>
      </w:r>
    </w:p>
    <w:p w14:paraId="10DC43BA" w14:textId="77777777" w:rsidR="004C2F51" w:rsidRPr="00ED4093" w:rsidRDefault="004C2F51" w:rsidP="004C2F51">
      <w:pPr>
        <w:pStyle w:val="PR3"/>
        <w:numPr>
          <w:ilvl w:val="4"/>
          <w:numId w:val="1"/>
        </w:numPr>
      </w:pPr>
      <w:r w:rsidRPr="00ED4093">
        <w:t>Frame:  The media packs shall be bonded to the inside periphery of an ABS enclosing frame with a polyurethane sealant. The enclosing frame shall include top and bottom molded tracks as in integral part of the frame to ensure a proper seal.  Rigid plastic end caps shall be mechanically fastened to the top and bottom of the media pack enclosing structure to ensure a rigid and durable filter.</w:t>
      </w:r>
    </w:p>
    <w:p w14:paraId="6D1EEE2A" w14:textId="77777777" w:rsidR="004C2F51" w:rsidRPr="00ED4093" w:rsidRDefault="004C2F51" w:rsidP="004C2F51">
      <w:pPr>
        <w:pStyle w:val="PR3"/>
        <w:numPr>
          <w:ilvl w:val="4"/>
          <w:numId w:val="1"/>
        </w:numPr>
      </w:pPr>
      <w:r w:rsidRPr="00ED4093">
        <w:t>Rating:  Initial resistance no greater than 0.3</w:t>
      </w:r>
      <w:r>
        <w:t>4</w:t>
      </w:r>
      <w:r w:rsidRPr="00ED4093">
        <w:t>-inches w.g. at 500 FPM face velocity.  Minimum Efficiency Reporting Value shall be MERV 14, dust spot efficiency of 80-85 percent.  Thickness:  12-inch thick (nominal) frame.</w:t>
      </w:r>
    </w:p>
    <w:p w14:paraId="56A3B8EB" w14:textId="77777777" w:rsidR="004C2F51" w:rsidRPr="002F5F47" w:rsidRDefault="004C2F51" w:rsidP="004C2F51">
      <w:pPr>
        <w:pStyle w:val="PR1"/>
        <w:numPr>
          <w:ilvl w:val="2"/>
          <w:numId w:val="1"/>
        </w:numPr>
      </w:pPr>
      <w:r w:rsidRPr="002F5F47">
        <w:t>HEPA 99.99% Filters: Disposable, dry type, high efficiency, supported media filter.</w:t>
      </w:r>
    </w:p>
    <w:p w14:paraId="61F9EC5B" w14:textId="77777777" w:rsidR="004C2F51" w:rsidRPr="00ED4093" w:rsidRDefault="004C2F51" w:rsidP="004C2F51">
      <w:pPr>
        <w:pStyle w:val="PR2"/>
        <w:numPr>
          <w:ilvl w:val="3"/>
          <w:numId w:val="1"/>
        </w:numPr>
      </w:pPr>
      <w:r w:rsidRPr="00ED4093">
        <w:t>Media:  Microfine glass laminated to a reinforcing backing formed into a lofted media blanket with a uniform radial pleat.  Provide industry standard sizes as required for installation. The filter minimum media area shall be 390 square inches for a 24X24X12 size filter.</w:t>
      </w:r>
    </w:p>
    <w:p w14:paraId="4BED48DB" w14:textId="77777777" w:rsidR="004C2F51" w:rsidRPr="00ED4093" w:rsidRDefault="004C2F51" w:rsidP="004C2F51">
      <w:pPr>
        <w:pStyle w:val="PR2"/>
        <w:numPr>
          <w:ilvl w:val="3"/>
          <w:numId w:val="1"/>
        </w:numPr>
      </w:pPr>
      <w:r w:rsidRPr="00ED4093">
        <w:t>Frame:  Provide filter media in permanent removable frames with corrosion resistant welded wire grid bonded to the downstream side of the media.  Media shall be fully bonded to frame to prevent air leakage.  Frame shall be steel alloy with media support stabilizers mechanically fastened to diagonal support members.  Filter shall be capable of withstanding 10-inch w.g. pressure</w:t>
      </w:r>
    </w:p>
    <w:p w14:paraId="6910E5AE" w14:textId="77777777" w:rsidR="004C2F51" w:rsidRDefault="004C2F51" w:rsidP="004C2F51">
      <w:pPr>
        <w:pStyle w:val="PR2"/>
        <w:numPr>
          <w:ilvl w:val="3"/>
          <w:numId w:val="1"/>
        </w:numPr>
      </w:pPr>
      <w:r w:rsidRPr="00ED4093">
        <w:t>Rating:  Initial resistance no greater than 1.0-inches w.g. at 500 FPM face velocity.  Minimum Efficiency Reporting Value shall be 99.9</w:t>
      </w:r>
      <w:r>
        <w:t>9</w:t>
      </w:r>
      <w:r w:rsidRPr="00ED4093">
        <w:t>% efficiency at 0.3 micro-meters.  Thickness:  12-inch depth (nominal) frame.</w:t>
      </w:r>
    </w:p>
    <w:p w14:paraId="4848222C" w14:textId="77777777" w:rsidR="004C2F51" w:rsidRPr="002F5F47" w:rsidRDefault="004C2F51" w:rsidP="004C2F51">
      <w:pPr>
        <w:pStyle w:val="ART"/>
        <w:numPr>
          <w:ilvl w:val="1"/>
          <w:numId w:val="1"/>
        </w:numPr>
      </w:pPr>
      <w:r w:rsidRPr="002F5F47">
        <w:t>FILTER GAUGES</w:t>
      </w:r>
    </w:p>
    <w:p w14:paraId="1253C349" w14:textId="77777777" w:rsidR="004C2F51" w:rsidRDefault="004C2F51" w:rsidP="004C2F51">
      <w:pPr>
        <w:pStyle w:val="PR1"/>
        <w:numPr>
          <w:ilvl w:val="2"/>
          <w:numId w:val="1"/>
        </w:numPr>
      </w:pPr>
      <w:r>
        <w:t>Manufacturers:</w:t>
      </w:r>
    </w:p>
    <w:p w14:paraId="32777E12" w14:textId="77777777" w:rsidR="004C2F51" w:rsidRDefault="004C2F51" w:rsidP="004C2F51">
      <w:pPr>
        <w:pStyle w:val="PR2"/>
        <w:numPr>
          <w:ilvl w:val="3"/>
          <w:numId w:val="1"/>
        </w:numPr>
      </w:pPr>
      <w:r w:rsidRPr="00ED4093">
        <w:t>Dwyer Instruments, Inc.</w:t>
      </w:r>
    </w:p>
    <w:p w14:paraId="2D2C3502" w14:textId="77777777" w:rsidR="004C2F51" w:rsidRPr="00ED4093" w:rsidRDefault="004C2F51" w:rsidP="004C2F51">
      <w:pPr>
        <w:pStyle w:val="PR2"/>
        <w:numPr>
          <w:ilvl w:val="3"/>
          <w:numId w:val="1"/>
        </w:numPr>
      </w:pPr>
      <w:r>
        <w:t>Approved Equal</w:t>
      </w:r>
    </w:p>
    <w:p w14:paraId="13FA579C" w14:textId="77777777" w:rsidR="004C2F51" w:rsidRDefault="004C2F51" w:rsidP="004C2F51">
      <w:pPr>
        <w:pStyle w:val="PR1"/>
        <w:numPr>
          <w:ilvl w:val="2"/>
          <w:numId w:val="1"/>
        </w:numPr>
      </w:pPr>
      <w:r w:rsidRPr="002F5F47">
        <w:t xml:space="preserve">Direct Reading Dial: </w:t>
      </w:r>
    </w:p>
    <w:p w14:paraId="05FFB2E6" w14:textId="77777777" w:rsidR="004C2F51" w:rsidRDefault="004C2F51" w:rsidP="004C2F51">
      <w:pPr>
        <w:pStyle w:val="PR2"/>
        <w:numPr>
          <w:ilvl w:val="3"/>
          <w:numId w:val="1"/>
        </w:numPr>
      </w:pPr>
      <w:r w:rsidRPr="002F5F47">
        <w:t xml:space="preserve">3-1/2 inch diameter diaphragm actuated dial in metal case. </w:t>
      </w:r>
    </w:p>
    <w:p w14:paraId="3D7ED003" w14:textId="77777777" w:rsidR="004C2F51" w:rsidRDefault="004C2F51" w:rsidP="004C2F51">
      <w:pPr>
        <w:pStyle w:val="PR2"/>
        <w:numPr>
          <w:ilvl w:val="3"/>
          <w:numId w:val="1"/>
        </w:numPr>
      </w:pPr>
      <w:r w:rsidRPr="002F5F47">
        <w:t xml:space="preserve">Provide vent valves, black figures on white background, front calibration adjustment. </w:t>
      </w:r>
    </w:p>
    <w:p w14:paraId="44FECE3E" w14:textId="77777777" w:rsidR="004C2F51" w:rsidRDefault="004C2F51" w:rsidP="004C2F51">
      <w:pPr>
        <w:pStyle w:val="PR2"/>
        <w:numPr>
          <w:ilvl w:val="3"/>
          <w:numId w:val="1"/>
        </w:numPr>
      </w:pPr>
      <w:r w:rsidRPr="002F5F47">
        <w:t>The range of the scale shall be no greater than 1" w.g. above the filter manufacturer’s recommended final resistance for the type of filter to which the gauge is being applied, 2</w:t>
      </w:r>
      <w:r>
        <w:t xml:space="preserve">% </w:t>
      </w:r>
      <w:r w:rsidRPr="002F5F47">
        <w:t xml:space="preserve">of full-scale accuracy.  </w:t>
      </w:r>
    </w:p>
    <w:p w14:paraId="7E3B017A" w14:textId="77777777" w:rsidR="004C2F51" w:rsidRPr="002F5F47" w:rsidRDefault="004C2F51" w:rsidP="004C2F51">
      <w:pPr>
        <w:pStyle w:val="PR2"/>
        <w:numPr>
          <w:ilvl w:val="3"/>
          <w:numId w:val="1"/>
        </w:numPr>
      </w:pPr>
      <w:r w:rsidRPr="002F5F47">
        <w:t>Provide with adjustable signal flag.</w:t>
      </w:r>
    </w:p>
    <w:p w14:paraId="38B4A72C" w14:textId="77777777" w:rsidR="004C2F51" w:rsidRDefault="004C2F51" w:rsidP="004C2F51">
      <w:pPr>
        <w:pStyle w:val="PR1"/>
        <w:numPr>
          <w:ilvl w:val="2"/>
          <w:numId w:val="1"/>
        </w:numPr>
      </w:pPr>
      <w:r w:rsidRPr="002F5F47">
        <w:t xml:space="preserve">Accessories:  </w:t>
      </w:r>
    </w:p>
    <w:p w14:paraId="057E1496" w14:textId="77777777" w:rsidR="004C2F51" w:rsidRPr="002F5F47" w:rsidRDefault="004C2F51" w:rsidP="004C2F51">
      <w:pPr>
        <w:pStyle w:val="PR2"/>
        <w:numPr>
          <w:ilvl w:val="3"/>
          <w:numId w:val="1"/>
        </w:numPr>
      </w:pPr>
      <w:r w:rsidRPr="002F5F47">
        <w:t>Static pressure tips with integral compression fittings,</w:t>
      </w:r>
      <w:r>
        <w:t xml:space="preserve"> </w:t>
      </w:r>
      <w:r w:rsidRPr="002F5F47">
        <w:t>1/4</w:t>
      </w:r>
      <w:r w:rsidRPr="002F5F47">
        <w:noBreakHyphen/>
        <w:t xml:space="preserve">inch aluminum or polymer tubing.  </w:t>
      </w:r>
    </w:p>
    <w:p w14:paraId="50E86A8D" w14:textId="77777777" w:rsidR="004C2F51" w:rsidRPr="002F5F47" w:rsidRDefault="004C2F51" w:rsidP="004C2F51">
      <w:pPr>
        <w:pStyle w:val="PRT"/>
        <w:numPr>
          <w:ilvl w:val="0"/>
          <w:numId w:val="1"/>
        </w:numPr>
      </w:pPr>
      <w:r w:rsidRPr="002F5F47">
        <w:t>INSTALLATION</w:t>
      </w:r>
    </w:p>
    <w:p w14:paraId="7F4C7591" w14:textId="77777777" w:rsidR="004C2F51" w:rsidRPr="002F5F47" w:rsidRDefault="004C2F51" w:rsidP="004C2F51">
      <w:pPr>
        <w:pStyle w:val="PR1"/>
        <w:numPr>
          <w:ilvl w:val="2"/>
          <w:numId w:val="1"/>
        </w:numPr>
      </w:pPr>
      <w:r w:rsidRPr="002F5F47">
        <w:t>Position each filter unit with clearance for normal service and maintenance.  Anchor filter holding frames to substrate.</w:t>
      </w:r>
    </w:p>
    <w:p w14:paraId="33472D6B" w14:textId="77777777" w:rsidR="004C2F51" w:rsidRPr="002F5F47" w:rsidRDefault="004C2F51" w:rsidP="004C2F51">
      <w:pPr>
        <w:pStyle w:val="PR1"/>
        <w:numPr>
          <w:ilvl w:val="2"/>
          <w:numId w:val="1"/>
        </w:numPr>
      </w:pPr>
      <w:r w:rsidRPr="002F5F47">
        <w:t>Install filters in position to prevent passage of unfiltered air.</w:t>
      </w:r>
    </w:p>
    <w:p w14:paraId="4CA63185" w14:textId="77777777" w:rsidR="004C2F51" w:rsidRPr="002F5F47" w:rsidRDefault="004C2F51" w:rsidP="004C2F51">
      <w:pPr>
        <w:pStyle w:val="PR1"/>
        <w:numPr>
          <w:ilvl w:val="2"/>
          <w:numId w:val="1"/>
        </w:numPr>
      </w:pPr>
      <w:r w:rsidRPr="002F5F47">
        <w:t>Coordinate filter installations with duct and air-handling unit installations.</w:t>
      </w:r>
    </w:p>
    <w:p w14:paraId="1EC69861" w14:textId="77777777" w:rsidR="004C2F51" w:rsidRPr="00C872B8" w:rsidRDefault="004C2F51" w:rsidP="004C2F51">
      <w:pPr>
        <w:pStyle w:val="CMT"/>
      </w:pPr>
      <w:r w:rsidRPr="002636B1">
        <w:t>END OF SECTION 23 41 00</w:t>
      </w:r>
      <w:r>
        <w:tab/>
      </w:r>
    </w:p>
    <w:p w14:paraId="43D08BA4" w14:textId="77777777" w:rsidR="004274C4" w:rsidRDefault="004274C4" w:rsidP="005F3874">
      <w:pPr>
        <w:tabs>
          <w:tab w:val="left" w:pos="2511"/>
        </w:tabs>
      </w:pPr>
    </w:p>
    <w:p w14:paraId="3289FA94" w14:textId="77777777" w:rsidR="00117E10" w:rsidRDefault="00117E10" w:rsidP="005F3874">
      <w:pPr>
        <w:tabs>
          <w:tab w:val="left" w:pos="2511"/>
        </w:tabs>
      </w:pPr>
    </w:p>
    <w:sectPr w:rsidR="00117E10" w:rsidSect="00E55E1A">
      <w:headerReference w:type="default" r:id="rId12"/>
      <w:footerReference w:type="default" r:id="rId13"/>
      <w:headerReference w:type="first" r:id="rId14"/>
      <w:footerReference w:type="first" r:id="rId15"/>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F4C7" w14:textId="77777777" w:rsidR="004C2F51" w:rsidRDefault="004C2F51" w:rsidP="005F3874">
      <w:pPr>
        <w:spacing w:after="0" w:line="240" w:lineRule="auto"/>
      </w:pPr>
      <w:r>
        <w:separator/>
      </w:r>
    </w:p>
  </w:endnote>
  <w:endnote w:type="continuationSeparator" w:id="0">
    <w:p w14:paraId="1068F5E3" w14:textId="77777777" w:rsidR="004C2F51" w:rsidRDefault="004C2F51" w:rsidP="005F3874">
      <w:pPr>
        <w:spacing w:after="0" w:line="240" w:lineRule="auto"/>
      </w:pPr>
      <w:r>
        <w:continuationSeparator/>
      </w:r>
    </w:p>
  </w:endnote>
  <w:endnote w:type="continuationNotice" w:id="1">
    <w:p w14:paraId="17C762C1" w14:textId="77777777" w:rsidR="004C2F51" w:rsidRDefault="004C2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4C05" w14:textId="5B270B2A" w:rsidR="00C038CE" w:rsidRPr="00AC167F" w:rsidRDefault="00C038CE" w:rsidP="00C038CE">
    <w:pPr>
      <w:widowControl w:val="0"/>
      <w:tabs>
        <w:tab w:val="center" w:pos="4320"/>
        <w:tab w:val="right" w:pos="9360"/>
      </w:tabs>
      <w:spacing w:after="0" w:line="240" w:lineRule="auto"/>
      <w:jc w:val="center"/>
      <w:rPr>
        <w:rFonts w:eastAsia="Times New Roman" w:cs="Times New Roman"/>
        <w:sz w:val="20"/>
        <w:szCs w:val="24"/>
      </w:rPr>
    </w:pPr>
    <w:r w:rsidRPr="00AC167F">
      <w:rPr>
        <w:rFonts w:eastAsia="Times New Roman" w:cs="Times New Roman"/>
        <w:sz w:val="20"/>
        <w:szCs w:val="24"/>
      </w:rPr>
      <w:t>SECTION</w:t>
    </w:r>
    <w:r w:rsidRPr="00C038CE">
      <w:rPr>
        <w:rFonts w:ascii="Times New Roman" w:eastAsia="Times New Roman" w:hAnsi="Times New Roman" w:cs="Times New Roman"/>
        <w:sz w:val="20"/>
        <w:szCs w:val="24"/>
      </w:rPr>
      <w:t xml:space="preserve"> </w:t>
    </w:r>
    <w:sdt>
      <w:sdtPr>
        <w:rPr>
          <w:rFonts w:eastAsia="Times New Roman" w:cs="Times New Roman"/>
          <w:sz w:val="20"/>
          <w:szCs w:val="24"/>
        </w:rPr>
        <w:alias w:val="Section Number"/>
        <w:tag w:val="Section_x0020_Number"/>
        <w:id w:val="2142531843"/>
        <w:placeholder>
          <w:docPart w:val="3B4EE10DA7D84F09860FE7E23D6D204E"/>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C2F51">
          <w:rPr>
            <w:rFonts w:eastAsia="Times New Roman" w:cs="Times New Roman"/>
            <w:sz w:val="20"/>
            <w:szCs w:val="24"/>
          </w:rPr>
          <w:t>23 41 00</w:t>
        </w:r>
      </w:sdtContent>
    </w:sdt>
    <w:r w:rsidRPr="00C038CE">
      <w:rPr>
        <w:rFonts w:ascii="Times New Roman" w:eastAsia="Times New Roman" w:hAnsi="Times New Roman" w:cs="Times New Roman"/>
        <w:sz w:val="20"/>
        <w:szCs w:val="24"/>
      </w:rPr>
      <w:t xml:space="preserve"> </w:t>
    </w:r>
    <w:r w:rsidRPr="00C038CE">
      <w:rPr>
        <w:rFonts w:ascii="Times New Roman" w:eastAsia="Times New Roman" w:hAnsi="Times New Roman" w:cs="Times New Roman"/>
        <w:sz w:val="20"/>
        <w:szCs w:val="24"/>
      </w:rPr>
      <w:tab/>
    </w:r>
    <w:r w:rsidRPr="00B93C8F">
      <w:rPr>
        <w:rFonts w:eastAsia="Times New Roman" w:cstheme="minorHAnsi"/>
        <w:sz w:val="20"/>
        <w:szCs w:val="24"/>
      </w:rPr>
      <w:pgNum/>
    </w:r>
    <w:r w:rsidRPr="00C038CE">
      <w:rPr>
        <w:rFonts w:ascii="Times New Roman" w:eastAsia="Times New Roman" w:hAnsi="Times New Roman" w:cs="Times New Roman"/>
        <w:sz w:val="20"/>
        <w:szCs w:val="24"/>
      </w:rPr>
      <w:tab/>
    </w:r>
    <w:sdt>
      <w:sdtPr>
        <w:rPr>
          <w:rFonts w:eastAsia="Times New Roman" w:cs="Arial"/>
          <w:sz w:val="20"/>
          <w:szCs w:val="24"/>
        </w:rPr>
        <w:alias w:val="Publish Date"/>
        <w:tag w:val=""/>
        <w:id w:val="-28568393"/>
        <w:dataBinding w:prefixMappings="xmlns:ns0='http://schemas.microsoft.com/office/2006/coverPageProps' " w:xpath="/ns0:CoverPageProperties[1]/ns0:PublishDate[1]" w:storeItemID="{55AF091B-3C7A-41E3-B477-F2FDAA23CFDA}"/>
        <w:date w:fullDate="2018-05-31T00:00:00Z">
          <w:dateFormat w:val="M/d/yyyy"/>
          <w:lid w:val="en-US"/>
          <w:storeMappedDataAs w:val="dateTime"/>
          <w:calendar w:val="gregorian"/>
        </w:date>
      </w:sdtPr>
      <w:sdtEndPr/>
      <w:sdtContent>
        <w:r w:rsidR="00B93C8F">
          <w:rPr>
            <w:rFonts w:eastAsia="Times New Roman" w:cs="Arial"/>
            <w:sz w:val="20"/>
            <w:szCs w:val="24"/>
          </w:rPr>
          <w:t>5/31/2018</w:t>
        </w:r>
      </w:sdtContent>
    </w:sdt>
  </w:p>
  <w:p w14:paraId="6B9F47F0" w14:textId="77777777" w:rsidR="00C038CE" w:rsidRPr="00AC167F" w:rsidRDefault="00010CA5" w:rsidP="00C038CE">
    <w:pPr>
      <w:widowControl w:val="0"/>
      <w:tabs>
        <w:tab w:val="right" w:pos="9360"/>
      </w:tabs>
      <w:spacing w:after="0" w:line="240" w:lineRule="auto"/>
      <w:rPr>
        <w:rFonts w:eastAsia="Times New Roman" w:cs="Times New Roman"/>
        <w:sz w:val="24"/>
        <w:szCs w:val="24"/>
      </w:rPr>
    </w:pPr>
    <w:sdt>
      <w:sdtPr>
        <w:rPr>
          <w:rStyle w:val="PlaceholderText"/>
        </w:rPr>
        <w:alias w:val="Title"/>
        <w:tag w:val=""/>
        <w:id w:val="-2116433114"/>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4C2F51">
          <w:rPr>
            <w:rStyle w:val="PlaceholderText"/>
          </w:rPr>
          <w:t>Particulate Air Filtration</w:t>
        </w:r>
      </w:sdtContent>
    </w:sdt>
    <w:r w:rsidR="00C038CE" w:rsidRPr="00AC167F">
      <w:rPr>
        <w:rFonts w:eastAsia="Times New Roman" w:cs="Times New Roman"/>
        <w:sz w:val="20"/>
        <w:szCs w:val="24"/>
      </w:rPr>
      <w:tab/>
      <w:t>REV 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AA60" w14:textId="246C8BF9" w:rsidR="0069529F" w:rsidRPr="00020E0E" w:rsidRDefault="00010CA5" w:rsidP="0069529F">
    <w:pPr>
      <w:widowControl w:val="0"/>
      <w:tabs>
        <w:tab w:val="center" w:pos="4320"/>
        <w:tab w:val="right" w:pos="9360"/>
      </w:tabs>
      <w:spacing w:after="0" w:line="240" w:lineRule="auto"/>
      <w:rPr>
        <w:rFonts w:eastAsia="Times New Roman" w:cs="Times New Roman"/>
        <w:sz w:val="20"/>
        <w:szCs w:val="24"/>
      </w:rPr>
    </w:pPr>
    <w:sdt>
      <w:sdtPr>
        <w:rPr>
          <w:rFonts w:eastAsia="Times New Roman" w:cs="Times New Roman"/>
          <w:sz w:val="20"/>
          <w:szCs w:val="24"/>
        </w:rPr>
        <w:alias w:val="Section Number"/>
        <w:tag w:val="Section_x0020_Number"/>
        <w:id w:val="432413166"/>
        <w:placeholder>
          <w:docPart w:val="30F663581B3245B192B14C7E0533FF54"/>
        </w:placeholder>
        <w:dataBinding w:prefixMappings="xmlns:ns0='http://schemas.microsoft.com/office/2006/metadata/properties' xmlns:ns1='http://www.w3.org/2001/XMLSchema-instance' xmlns:ns2='http://schemas.microsoft.com/office/infopath/2007/PartnerControls' xmlns:ns3='c7a3de60-ca4e-4f11-841e-9bb7f712fa49' xmlns:ns4='a641d98d-b007-4f49-bb44-488e1807b3f6' " w:xpath="/ns0:properties[1]/documentManagement[1]/ns3:Section_x0020_Number[1]" w:storeItemID="{9A3E71DB-A05D-4140-BA38-17C9E84D88C0}"/>
        <w:text/>
      </w:sdtPr>
      <w:sdtEndPr/>
      <w:sdtContent>
        <w:r w:rsidR="004C2F51">
          <w:rPr>
            <w:rFonts w:eastAsia="Times New Roman" w:cs="Times New Roman"/>
            <w:sz w:val="20"/>
            <w:szCs w:val="24"/>
          </w:rPr>
          <w:t>23 41 00</w:t>
        </w:r>
      </w:sdtContent>
    </w:sdt>
    <w:r w:rsidR="0069529F" w:rsidRPr="0069529F">
      <w:rPr>
        <w:rFonts w:ascii="Times New Roman" w:eastAsia="Times New Roman" w:hAnsi="Times New Roman" w:cs="Times New Roman"/>
        <w:sz w:val="20"/>
        <w:szCs w:val="24"/>
      </w:rPr>
      <w:t xml:space="preserve"> </w:t>
    </w:r>
    <w:r w:rsidR="0069529F" w:rsidRPr="0069529F">
      <w:rPr>
        <w:rFonts w:ascii="Times New Roman" w:eastAsia="Times New Roman" w:hAnsi="Times New Roman" w:cs="Times New Roman"/>
        <w:sz w:val="20"/>
        <w:szCs w:val="24"/>
      </w:rPr>
      <w:tab/>
    </w:r>
    <w:r w:rsidR="0069529F" w:rsidRPr="00B93C8F">
      <w:rPr>
        <w:rFonts w:eastAsia="Times New Roman" w:cstheme="minorHAnsi"/>
        <w:sz w:val="20"/>
        <w:szCs w:val="24"/>
      </w:rPr>
      <w:pgNum/>
    </w:r>
    <w:r w:rsidR="0069529F" w:rsidRPr="0069529F">
      <w:rPr>
        <w:rFonts w:ascii="Times New Roman" w:eastAsia="Times New Roman" w:hAnsi="Times New Roman" w:cs="Times New Roman"/>
        <w:sz w:val="20"/>
        <w:szCs w:val="24"/>
      </w:rPr>
      <w:tab/>
    </w:r>
    <w:sdt>
      <w:sdtPr>
        <w:rPr>
          <w:rFonts w:eastAsia="Times New Roman" w:cs="Arial"/>
          <w:sz w:val="20"/>
          <w:szCs w:val="24"/>
        </w:rPr>
        <w:alias w:val="Publish Date"/>
        <w:tag w:val=""/>
        <w:id w:val="-181601726"/>
        <w:dataBinding w:prefixMappings="xmlns:ns0='http://schemas.microsoft.com/office/2006/coverPageProps' " w:xpath="/ns0:CoverPageProperties[1]/ns0:PublishDate[1]" w:storeItemID="{55AF091B-3C7A-41E3-B477-F2FDAA23CFDA}"/>
        <w:date w:fullDate="2018-05-31T00:00:00Z">
          <w:dateFormat w:val="M/d/yyyy"/>
          <w:lid w:val="en-US"/>
          <w:storeMappedDataAs w:val="dateTime"/>
          <w:calendar w:val="gregorian"/>
        </w:date>
      </w:sdtPr>
      <w:sdtEndPr/>
      <w:sdtContent>
        <w:r w:rsidR="00B93C8F">
          <w:rPr>
            <w:rFonts w:eastAsia="Times New Roman" w:cs="Arial"/>
            <w:sz w:val="20"/>
            <w:szCs w:val="24"/>
          </w:rPr>
          <w:t>5/31/2018</w:t>
        </w:r>
      </w:sdtContent>
    </w:sdt>
  </w:p>
  <w:p w14:paraId="73D50707" w14:textId="77777777" w:rsidR="0069529F" w:rsidRPr="00020E0E" w:rsidRDefault="00010CA5" w:rsidP="0069529F">
    <w:pPr>
      <w:widowControl w:val="0"/>
      <w:tabs>
        <w:tab w:val="right" w:pos="9360"/>
      </w:tabs>
      <w:spacing w:after="0" w:line="240" w:lineRule="auto"/>
      <w:rPr>
        <w:rFonts w:eastAsia="Times New Roman" w:cs="Times New Roman"/>
        <w:sz w:val="24"/>
        <w:szCs w:val="24"/>
      </w:rPr>
    </w:pPr>
    <w:sdt>
      <w:sdtPr>
        <w:rPr>
          <w:rFonts w:eastAsia="Times New Roman" w:cs="Times New Roman"/>
          <w:sz w:val="20"/>
          <w:szCs w:val="24"/>
        </w:rPr>
        <w:alias w:val="Title"/>
        <w:tag w:val=""/>
        <w:id w:val="-1130712374"/>
        <w:dataBinding w:prefixMappings="xmlns:ns0='http://purl.org/dc/elements/1.1/' xmlns:ns1='http://schemas.openxmlformats.org/package/2006/metadata/core-properties' " w:xpath="/ns1:coreProperties[1]/ns0:title[1]" w:storeItemID="{6C3C8BC8-F283-45AE-878A-BAB7291924A1}"/>
        <w:text/>
      </w:sdtPr>
      <w:sdtEndPr/>
      <w:sdtContent>
        <w:r w:rsidR="004C2F51">
          <w:rPr>
            <w:rFonts w:eastAsia="Times New Roman" w:cs="Times New Roman"/>
            <w:sz w:val="20"/>
            <w:szCs w:val="24"/>
          </w:rPr>
          <w:t>Particulate Air Filtration</w:t>
        </w:r>
      </w:sdtContent>
    </w:sdt>
    <w:r w:rsidR="0069529F" w:rsidRPr="00020E0E">
      <w:rPr>
        <w:rFonts w:eastAsia="Times New Roman" w:cs="Times New Roman"/>
        <w:sz w:val="20"/>
        <w:szCs w:val="24"/>
      </w:rPr>
      <w:tab/>
      <w:t>REV 0</w:t>
    </w:r>
  </w:p>
  <w:p w14:paraId="4E7B95CC" w14:textId="77777777" w:rsidR="0069529F" w:rsidRDefault="0069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D400" w14:textId="77777777" w:rsidR="004C2F51" w:rsidRDefault="004C2F51" w:rsidP="005F3874">
      <w:pPr>
        <w:spacing w:after="0" w:line="240" w:lineRule="auto"/>
      </w:pPr>
      <w:r>
        <w:separator/>
      </w:r>
    </w:p>
  </w:footnote>
  <w:footnote w:type="continuationSeparator" w:id="0">
    <w:p w14:paraId="6E709317" w14:textId="77777777" w:rsidR="004C2F51" w:rsidRDefault="004C2F51" w:rsidP="005F3874">
      <w:pPr>
        <w:spacing w:after="0" w:line="240" w:lineRule="auto"/>
      </w:pPr>
      <w:r>
        <w:continuationSeparator/>
      </w:r>
    </w:p>
  </w:footnote>
  <w:footnote w:type="continuationNotice" w:id="1">
    <w:p w14:paraId="5F0C4AA0" w14:textId="77777777" w:rsidR="004C2F51" w:rsidRDefault="004C2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DBBB" w14:textId="77777777" w:rsidR="00892EBB" w:rsidRDefault="00892EBB" w:rsidP="00892EBB">
    <w:pPr>
      <w:tabs>
        <w:tab w:val="left" w:pos="2511"/>
      </w:tabs>
      <w:jc w:val="right"/>
    </w:pPr>
    <w:r>
      <w:tab/>
    </w:r>
    <w:r>
      <w:tab/>
    </w:r>
  </w:p>
  <w:p w14:paraId="361E9357" w14:textId="77777777" w:rsidR="00892EBB" w:rsidRDefault="00892EBB" w:rsidP="00892EBB">
    <w:pPr>
      <w:tabs>
        <w:tab w:val="left" w:pos="2511"/>
      </w:tabs>
      <w:jc w:val="right"/>
      <w:rPr>
        <w:rFonts w:ascii="Arial" w:hAnsi="Arial" w:cs="Arial"/>
      </w:rPr>
    </w:pPr>
    <w:r w:rsidRPr="00111DF2">
      <w:rPr>
        <w:b/>
        <w:noProof/>
      </w:rPr>
      <w:drawing>
        <wp:anchor distT="0" distB="0" distL="114300" distR="114300" simplePos="0" relativeHeight="251657216" behindDoc="0" locked="0" layoutInCell="1" allowOverlap="1" wp14:anchorId="0C17AEF4" wp14:editId="039F7B52">
          <wp:simplePos x="0" y="0"/>
          <wp:positionH relativeFrom="column">
            <wp:posOffset>3799840</wp:posOffset>
          </wp:positionH>
          <wp:positionV relativeFrom="paragraph">
            <wp:posOffset>201295</wp:posOffset>
          </wp:positionV>
          <wp:extent cx="2147443" cy="274320"/>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695"/>
                  <a:stretch/>
                </pic:blipFill>
                <pic:spPr bwMode="auto">
                  <a:xfrm>
                    <a:off x="0" y="0"/>
                    <a:ext cx="2147443"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6A3">
      <w:rPr>
        <w:rFonts w:ascii="Arial" w:hAnsi="Arial" w:cs="Arial"/>
        <w:b/>
      </w:rPr>
      <w:t>TECHNICAL SPECIFICATION</w:t>
    </w:r>
  </w:p>
  <w:p w14:paraId="4E073491" w14:textId="77777777" w:rsidR="00892EBB" w:rsidRDefault="0089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830C" w14:textId="7563FC90" w:rsidR="005F3874" w:rsidRDefault="005F3874" w:rsidP="005F3874">
    <w:pPr>
      <w:pStyle w:val="Header"/>
      <w:tabs>
        <w:tab w:val="clear" w:pos="4680"/>
      </w:tabs>
      <w:jc w:val="center"/>
      <w:rPr>
        <w:rFonts w:ascii="Palatino Linotype" w:hAnsi="Palatino Linotype"/>
        <w:color w:val="5A6D76"/>
      </w:rPr>
    </w:pPr>
    <w:r w:rsidRPr="00FE40F2">
      <w:rPr>
        <w:rFonts w:ascii="Palatino Linotype" w:hAnsi="Palatino Linotype"/>
        <w:noProof/>
      </w:rPr>
      <w:drawing>
        <wp:inline distT="0" distB="0" distL="0" distR="0" wp14:anchorId="01FC32AF" wp14:editId="4331116E">
          <wp:extent cx="5552440" cy="1543050"/>
          <wp:effectExtent l="0" t="0" r="0" b="0"/>
          <wp:docPr id="19" name="Picture 19" descr="PMSu_159_university_form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Su_159_university_formal_stacked"/>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6293"/>
                  <a:stretch/>
                </pic:blipFill>
                <pic:spPr bwMode="auto">
                  <a:xfrm>
                    <a:off x="0" y="0"/>
                    <a:ext cx="5552440" cy="1543050"/>
                  </a:xfrm>
                  <a:prstGeom prst="rect">
                    <a:avLst/>
                  </a:prstGeom>
                  <a:noFill/>
                  <a:ln>
                    <a:noFill/>
                  </a:ln>
                  <a:extLst>
                    <a:ext uri="{53640926-AAD7-44D8-BBD7-CCE9431645EC}">
                      <a14:shadowObscured xmlns:a14="http://schemas.microsoft.com/office/drawing/2010/main"/>
                    </a:ext>
                  </a:extLst>
                </pic:spPr>
              </pic:pic>
            </a:graphicData>
          </a:graphic>
        </wp:inline>
      </w:drawing>
    </w:r>
  </w:p>
  <w:p w14:paraId="7EB2431D" w14:textId="77777777" w:rsidR="00EB18E0" w:rsidRPr="00865DAA" w:rsidRDefault="00EB18E0" w:rsidP="00EB18E0">
    <w:pPr>
      <w:pStyle w:val="Header"/>
      <w:tabs>
        <w:tab w:val="clear" w:pos="4680"/>
      </w:tabs>
      <w:jc w:val="center"/>
      <w:rPr>
        <w:rFonts w:ascii="Arial" w:hAnsi="Arial" w:cs="Arial"/>
        <w:i/>
        <w:iCs/>
      </w:rPr>
    </w:pPr>
    <w:r w:rsidRPr="00865DAA">
      <w:rPr>
        <w:rFonts w:ascii="Arial" w:hAnsi="Arial" w:cs="Arial"/>
        <w:b/>
        <w:i/>
        <w:iCs/>
      </w:rPr>
      <w:t>Project Management and Construction Services</w:t>
    </w:r>
  </w:p>
  <w:p w14:paraId="17C5B4FC" w14:textId="77777777" w:rsidR="00314786" w:rsidRPr="00326D4E" w:rsidRDefault="00314786" w:rsidP="00326D4E">
    <w:pPr>
      <w:pStyle w:val="Header"/>
      <w:tabs>
        <w:tab w:val="clear" w:pos="4680"/>
      </w:tabs>
      <w:jc w:val="center"/>
      <w:rPr>
        <w:rFonts w:ascii="Palatino Linotype" w:hAnsi="Palatino Linotype"/>
        <w:color w:val="5A6D76"/>
      </w:rPr>
    </w:pPr>
  </w:p>
  <w:p w14:paraId="16BCEE5B" w14:textId="77777777" w:rsidR="005F3874" w:rsidRDefault="005F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1A9E88"/>
    <w:lvl w:ilvl="0">
      <w:start w:val="1"/>
      <w:numFmt w:val="decimal"/>
      <w:suff w:val="nothing"/>
      <w:lvlText w:val="PART %1"/>
      <w:lvlJc w:val="left"/>
      <w:pPr>
        <w:ind w:left="2304" w:hanging="2304"/>
      </w:pPr>
      <w:rPr>
        <w:rFonts w:ascii="Helvetica" w:hAnsi="Helvetica" w:hint="default"/>
        <w:b w:val="0"/>
        <w:i w:val="0"/>
        <w:sz w:val="22"/>
      </w:rPr>
    </w:lvl>
    <w:lvl w:ilvl="1">
      <w:start w:val="1"/>
      <w:numFmt w:val="decimal"/>
      <w:lvlText w:val="%1.%2"/>
      <w:lvlJc w:val="left"/>
      <w:pPr>
        <w:tabs>
          <w:tab w:val="num" w:pos="720"/>
        </w:tabs>
        <w:ind w:left="720" w:hanging="720"/>
      </w:pPr>
      <w:rPr>
        <w:rFonts w:ascii="Helvetica" w:hAnsi="Helvetica" w:hint="default"/>
        <w:b w:val="0"/>
        <w:i w:val="0"/>
        <w:sz w:val="22"/>
      </w:rPr>
    </w:lvl>
    <w:lvl w:ilvl="2">
      <w:start w:val="1"/>
      <w:numFmt w:val="upperLetter"/>
      <w:lvlText w:val="%3."/>
      <w:lvlJc w:val="left"/>
      <w:pPr>
        <w:tabs>
          <w:tab w:val="num" w:pos="1440"/>
        </w:tabs>
        <w:ind w:left="1440" w:hanging="720"/>
      </w:pPr>
      <w:rPr>
        <w:rFonts w:ascii="Helvetica" w:hAnsi="Helvetica" w:hint="default"/>
        <w:b w:val="0"/>
        <w:i w:val="0"/>
        <w:sz w:val="22"/>
      </w:rPr>
    </w:lvl>
    <w:lvl w:ilvl="3">
      <w:start w:val="1"/>
      <w:numFmt w:val="decimal"/>
      <w:lvlText w:val="%4."/>
      <w:lvlJc w:val="left"/>
      <w:pPr>
        <w:tabs>
          <w:tab w:val="num" w:pos="2376"/>
        </w:tabs>
        <w:ind w:left="2376" w:hanging="720"/>
      </w:pPr>
      <w:rPr>
        <w:rFonts w:ascii="Helvetica" w:hAnsi="Helvetica" w:hint="default"/>
        <w:b w:val="0"/>
        <w:i w:val="0"/>
        <w:sz w:val="22"/>
      </w:rPr>
    </w:lvl>
    <w:lvl w:ilvl="4">
      <w:start w:val="1"/>
      <w:numFmt w:val="lowerLetter"/>
      <w:lvlText w:val="%5."/>
      <w:lvlJc w:val="left"/>
      <w:pPr>
        <w:tabs>
          <w:tab w:val="num" w:pos="3096"/>
        </w:tabs>
        <w:ind w:left="3096" w:hanging="720"/>
      </w:pPr>
      <w:rPr>
        <w:rFonts w:ascii="Helvetica" w:hAnsi="Helvetica" w:hint="default"/>
        <w:b w:val="0"/>
        <w:i w:val="0"/>
        <w:sz w:val="22"/>
      </w:rPr>
    </w:lvl>
    <w:lvl w:ilvl="5">
      <w:start w:val="1"/>
      <w:numFmt w:val="decimal"/>
      <w:lvlText w:val="%6)"/>
      <w:lvlJc w:val="left"/>
      <w:pPr>
        <w:tabs>
          <w:tab w:val="num" w:pos="3816"/>
        </w:tabs>
        <w:ind w:left="3816" w:hanging="720"/>
      </w:pPr>
      <w:rPr>
        <w:rFonts w:ascii="Helvetica" w:hAnsi="Helvetica" w:hint="default"/>
        <w:b w:val="0"/>
        <w:i w:val="0"/>
        <w:sz w:val="22"/>
      </w:rPr>
    </w:lvl>
    <w:lvl w:ilvl="6">
      <w:start w:val="1"/>
      <w:numFmt w:val="lowerLetter"/>
      <w:lvlText w:val="%7)"/>
      <w:lvlJc w:val="left"/>
      <w:pPr>
        <w:tabs>
          <w:tab w:val="num" w:pos="4536"/>
        </w:tabs>
        <w:ind w:left="4536" w:hanging="720"/>
      </w:pPr>
      <w:rPr>
        <w:rFonts w:ascii="Helvetica" w:hAnsi="Helvetica" w:hint="default"/>
        <w:b w:val="0"/>
        <w:i w:val="0"/>
        <w:sz w:val="22"/>
      </w:rPr>
    </w:lvl>
    <w:lvl w:ilvl="7">
      <w:start w:val="1"/>
      <w:numFmt w:val="decimal"/>
      <w:lvlText w:val="(%8)"/>
      <w:lvlJc w:val="left"/>
      <w:pPr>
        <w:tabs>
          <w:tab w:val="num" w:pos="5256"/>
        </w:tabs>
        <w:ind w:left="5256" w:hanging="720"/>
      </w:pPr>
      <w:rPr>
        <w:rFonts w:ascii="Helvetica" w:hAnsi="Helvetica" w:hint="default"/>
        <w:b w:val="0"/>
        <w:i w:val="0"/>
        <w:sz w:val="22"/>
      </w:rPr>
    </w:lvl>
    <w:lvl w:ilvl="8">
      <w:start w:val="1"/>
      <w:numFmt w:val="none"/>
      <w:lvlText w:val=""/>
      <w:lvlJc w:val="left"/>
      <w:pPr>
        <w:tabs>
          <w:tab w:val="num" w:pos="3240"/>
        </w:tabs>
        <w:ind w:left="3240" w:hanging="360"/>
      </w:pPr>
      <w:rPr>
        <w:rFonts w:hint="default"/>
      </w:rPr>
    </w:lvl>
  </w:abstractNum>
  <w:abstractNum w:abstractNumId="1" w15:restartNumberingAfterBreak="0">
    <w:nsid w:val="22124447"/>
    <w:multiLevelType w:val="multilevel"/>
    <w:tmpl w:val="DDBC20D2"/>
    <w:lvl w:ilvl="0">
      <w:start w:val="1"/>
      <w:numFmt w:val="decimal"/>
      <w:pStyle w:val="PRT"/>
      <w:suff w:val="nothing"/>
      <w:lvlText w:val="PART %1 - "/>
      <w:lvlJc w:val="left"/>
      <w:pPr>
        <w:ind w:left="1170" w:hanging="117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RT"/>
      <w:lvlText w:val="%1.%2"/>
      <w:lvlJc w:val="left"/>
      <w:pPr>
        <w:tabs>
          <w:tab w:val="num" w:pos="864"/>
        </w:tabs>
        <w:ind w:left="864" w:hanging="86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pStyle w:val="PR1"/>
      <w:lvlText w:val="%3."/>
      <w:lvlJc w:val="left"/>
      <w:pPr>
        <w:tabs>
          <w:tab w:val="num" w:pos="864"/>
        </w:tabs>
        <w:ind w:left="864"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PR2"/>
      <w:lvlText w:val="%4."/>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startOverride w:val="1"/>
      <w:lvl w:ilvl="0">
        <w:start w:val="1"/>
        <w:numFmt w:val="decimal"/>
        <w:lvlText w:val="PART %1 - "/>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B3"/>
    <w:rsid w:val="00010CA5"/>
    <w:rsid w:val="00020E0E"/>
    <w:rsid w:val="001066B3"/>
    <w:rsid w:val="00117E10"/>
    <w:rsid w:val="00132EBF"/>
    <w:rsid w:val="001F06F6"/>
    <w:rsid w:val="00244249"/>
    <w:rsid w:val="00244A5F"/>
    <w:rsid w:val="00282B8C"/>
    <w:rsid w:val="0029503A"/>
    <w:rsid w:val="003011AD"/>
    <w:rsid w:val="00314786"/>
    <w:rsid w:val="0031768E"/>
    <w:rsid w:val="00326D4E"/>
    <w:rsid w:val="0033638A"/>
    <w:rsid w:val="00357087"/>
    <w:rsid w:val="003B6BB8"/>
    <w:rsid w:val="003E3B8F"/>
    <w:rsid w:val="004274C4"/>
    <w:rsid w:val="004C2F51"/>
    <w:rsid w:val="004F7E9D"/>
    <w:rsid w:val="00500213"/>
    <w:rsid w:val="00551E39"/>
    <w:rsid w:val="00576948"/>
    <w:rsid w:val="005E7621"/>
    <w:rsid w:val="005F3874"/>
    <w:rsid w:val="006203EA"/>
    <w:rsid w:val="006327B1"/>
    <w:rsid w:val="00656736"/>
    <w:rsid w:val="0069529F"/>
    <w:rsid w:val="006A134F"/>
    <w:rsid w:val="006D1B56"/>
    <w:rsid w:val="0073486B"/>
    <w:rsid w:val="00764821"/>
    <w:rsid w:val="007C4FF7"/>
    <w:rsid w:val="007D1372"/>
    <w:rsid w:val="0083440C"/>
    <w:rsid w:val="008645ED"/>
    <w:rsid w:val="00892EBB"/>
    <w:rsid w:val="008A149F"/>
    <w:rsid w:val="008A2E15"/>
    <w:rsid w:val="008D2763"/>
    <w:rsid w:val="008D76A5"/>
    <w:rsid w:val="009545E2"/>
    <w:rsid w:val="00985003"/>
    <w:rsid w:val="009A60F0"/>
    <w:rsid w:val="009F1E86"/>
    <w:rsid w:val="00A3411D"/>
    <w:rsid w:val="00AB7D33"/>
    <w:rsid w:val="00AC167F"/>
    <w:rsid w:val="00AD037F"/>
    <w:rsid w:val="00B93C8F"/>
    <w:rsid w:val="00BE37C2"/>
    <w:rsid w:val="00C038CE"/>
    <w:rsid w:val="00C332EC"/>
    <w:rsid w:val="00C97385"/>
    <w:rsid w:val="00CA66A3"/>
    <w:rsid w:val="00D24D80"/>
    <w:rsid w:val="00D621E1"/>
    <w:rsid w:val="00E55E1A"/>
    <w:rsid w:val="00EB18E0"/>
    <w:rsid w:val="00EB270C"/>
    <w:rsid w:val="00EB78BC"/>
    <w:rsid w:val="00F14CD0"/>
    <w:rsid w:val="283DB268"/>
    <w:rsid w:val="6714A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65048"/>
  <w15:chartTrackingRefBased/>
  <w15:docId w15:val="{BE8B3DB8-C9A6-4309-BC1E-BC7BFEF9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BC"/>
  </w:style>
  <w:style w:type="paragraph" w:styleId="Heading1">
    <w:name w:val="heading 1"/>
    <w:basedOn w:val="Normal"/>
    <w:next w:val="Normal"/>
    <w:link w:val="Heading1Char"/>
    <w:qFormat/>
    <w:rsid w:val="00EB78BC"/>
    <w:pPr>
      <w:spacing w:before="160" w:after="80" w:line="240" w:lineRule="auto"/>
      <w:outlineLvl w:val="0"/>
    </w:pPr>
    <w:rPr>
      <w:rFonts w:ascii="Helvetica" w:eastAsia="Times New Roman" w:hAnsi="Helvetica" w:cs="Times New Roman"/>
      <w:sz w:val="24"/>
      <w:szCs w:val="20"/>
    </w:rPr>
  </w:style>
  <w:style w:type="paragraph" w:styleId="Heading2">
    <w:name w:val="heading 2"/>
    <w:basedOn w:val="Normal"/>
    <w:next w:val="Normal"/>
    <w:link w:val="Heading2Char"/>
    <w:qFormat/>
    <w:rsid w:val="00EB78BC"/>
    <w:pPr>
      <w:spacing w:before="120" w:after="0" w:line="240" w:lineRule="auto"/>
      <w:jc w:val="both"/>
      <w:outlineLvl w:val="1"/>
    </w:pPr>
    <w:rPr>
      <w:rFonts w:ascii="Helvetica" w:eastAsia="Times New Roman" w:hAnsi="Helvetica" w:cs="Times New Roman"/>
      <w:sz w:val="24"/>
      <w:szCs w:val="20"/>
    </w:rPr>
  </w:style>
  <w:style w:type="paragraph" w:styleId="Heading3">
    <w:name w:val="heading 3"/>
    <w:basedOn w:val="Normal"/>
    <w:next w:val="Normal"/>
    <w:link w:val="Heading3Char"/>
    <w:qFormat/>
    <w:rsid w:val="00EB78BC"/>
    <w:pPr>
      <w:spacing w:before="120" w:after="0" w:line="240" w:lineRule="auto"/>
      <w:ind w:left="720" w:hanging="360"/>
      <w:jc w:val="both"/>
      <w:outlineLvl w:val="2"/>
    </w:pPr>
    <w:rPr>
      <w:rFonts w:ascii="Helvetica" w:eastAsia="Times New Roman" w:hAnsi="Helvetica" w:cs="Times New Roman"/>
      <w:sz w:val="24"/>
      <w:szCs w:val="20"/>
    </w:rPr>
  </w:style>
  <w:style w:type="paragraph" w:styleId="Heading4">
    <w:name w:val="heading 4"/>
    <w:basedOn w:val="Normal"/>
    <w:next w:val="Normal"/>
    <w:link w:val="Heading4Char"/>
    <w:uiPriority w:val="9"/>
    <w:semiHidden/>
    <w:unhideWhenUsed/>
    <w:qFormat/>
    <w:rsid w:val="00EB78BC"/>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EB78BC"/>
    <w:pPr>
      <w:keepNext/>
      <w:keepLines/>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EB78BC"/>
    <w:pPr>
      <w:keepNext/>
      <w:keepLines/>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EB78BC"/>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EB78BC"/>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EB78BC"/>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BC"/>
    <w:rPr>
      <w:color w:val="808080"/>
    </w:rPr>
  </w:style>
  <w:style w:type="paragraph" w:styleId="Header">
    <w:name w:val="header"/>
    <w:basedOn w:val="Normal"/>
    <w:link w:val="HeaderChar"/>
    <w:unhideWhenUsed/>
    <w:rsid w:val="00EB78BC"/>
    <w:pPr>
      <w:tabs>
        <w:tab w:val="center" w:pos="4680"/>
        <w:tab w:val="right" w:pos="9360"/>
      </w:tabs>
      <w:spacing w:after="0" w:line="240" w:lineRule="auto"/>
    </w:pPr>
  </w:style>
  <w:style w:type="character" w:customStyle="1" w:styleId="HeaderChar">
    <w:name w:val="Header Char"/>
    <w:basedOn w:val="DefaultParagraphFont"/>
    <w:link w:val="Header"/>
    <w:rsid w:val="00EB78BC"/>
  </w:style>
  <w:style w:type="paragraph" w:styleId="Footer">
    <w:name w:val="footer"/>
    <w:basedOn w:val="Normal"/>
    <w:link w:val="FooterChar"/>
    <w:uiPriority w:val="99"/>
    <w:unhideWhenUsed/>
    <w:rsid w:val="00E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BC"/>
  </w:style>
  <w:style w:type="paragraph" w:styleId="BodyText">
    <w:name w:val="Body Text"/>
    <w:basedOn w:val="Normal"/>
    <w:link w:val="BodyTextChar"/>
    <w:rsid w:val="00EB78BC"/>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180"/>
      </w:tabs>
      <w:spacing w:after="0" w:line="240" w:lineRule="auto"/>
      <w:jc w:val="both"/>
    </w:pPr>
    <w:rPr>
      <w:rFonts w:ascii="Helvetica" w:eastAsia="Times New Roman" w:hAnsi="Helvetica" w:cs="Times New Roman"/>
      <w:i/>
      <w:sz w:val="20"/>
      <w:szCs w:val="20"/>
    </w:rPr>
  </w:style>
  <w:style w:type="character" w:customStyle="1" w:styleId="BodyTextChar">
    <w:name w:val="Body Text Char"/>
    <w:basedOn w:val="DefaultParagraphFont"/>
    <w:link w:val="BodyText"/>
    <w:rsid w:val="00EB78BC"/>
    <w:rPr>
      <w:rFonts w:ascii="Helvetica" w:eastAsia="Times New Roman" w:hAnsi="Helvetica" w:cs="Times New Roman"/>
      <w:i/>
      <w:sz w:val="20"/>
      <w:szCs w:val="20"/>
    </w:rPr>
  </w:style>
  <w:style w:type="table" w:styleId="ListTable3">
    <w:name w:val="List Table 3"/>
    <w:basedOn w:val="TableNormal"/>
    <w:uiPriority w:val="48"/>
    <w:rsid w:val="00EB78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rsid w:val="00EB78BC"/>
    <w:rPr>
      <w:rFonts w:ascii="Helvetica" w:eastAsia="Times New Roman" w:hAnsi="Helvetica" w:cs="Times New Roman"/>
      <w:sz w:val="24"/>
      <w:szCs w:val="20"/>
    </w:rPr>
  </w:style>
  <w:style w:type="character" w:customStyle="1" w:styleId="Heading2Char">
    <w:name w:val="Heading 2 Char"/>
    <w:basedOn w:val="DefaultParagraphFont"/>
    <w:link w:val="Heading2"/>
    <w:rsid w:val="00EB78BC"/>
    <w:rPr>
      <w:rFonts w:ascii="Helvetica" w:eastAsia="Times New Roman" w:hAnsi="Helvetica" w:cs="Times New Roman"/>
      <w:sz w:val="24"/>
      <w:szCs w:val="20"/>
    </w:rPr>
  </w:style>
  <w:style w:type="character" w:customStyle="1" w:styleId="Heading3Char">
    <w:name w:val="Heading 3 Char"/>
    <w:basedOn w:val="DefaultParagraphFont"/>
    <w:link w:val="Heading3"/>
    <w:rsid w:val="00EB78BC"/>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BC"/>
    <w:rPr>
      <w:rFonts w:ascii="Segoe UI" w:hAnsi="Segoe UI" w:cs="Segoe UI"/>
      <w:sz w:val="18"/>
      <w:szCs w:val="18"/>
    </w:rPr>
  </w:style>
  <w:style w:type="character" w:styleId="CommentReference">
    <w:name w:val="annotation reference"/>
    <w:basedOn w:val="DefaultParagraphFont"/>
    <w:uiPriority w:val="99"/>
    <w:semiHidden/>
    <w:unhideWhenUsed/>
    <w:rsid w:val="00EB78BC"/>
    <w:rPr>
      <w:sz w:val="16"/>
      <w:szCs w:val="16"/>
    </w:rPr>
  </w:style>
  <w:style w:type="paragraph" w:styleId="CommentText">
    <w:name w:val="annotation text"/>
    <w:basedOn w:val="Normal"/>
    <w:link w:val="CommentTextChar"/>
    <w:uiPriority w:val="99"/>
    <w:semiHidden/>
    <w:unhideWhenUsed/>
    <w:rsid w:val="00EB78BC"/>
    <w:pPr>
      <w:spacing w:line="240" w:lineRule="auto"/>
    </w:pPr>
    <w:rPr>
      <w:sz w:val="20"/>
      <w:szCs w:val="20"/>
    </w:rPr>
  </w:style>
  <w:style w:type="character" w:customStyle="1" w:styleId="CommentTextChar">
    <w:name w:val="Comment Text Char"/>
    <w:basedOn w:val="DefaultParagraphFont"/>
    <w:link w:val="CommentText"/>
    <w:uiPriority w:val="99"/>
    <w:semiHidden/>
    <w:rsid w:val="00EB78BC"/>
    <w:rPr>
      <w:sz w:val="20"/>
      <w:szCs w:val="20"/>
    </w:rPr>
  </w:style>
  <w:style w:type="paragraph" w:styleId="CommentSubject">
    <w:name w:val="annotation subject"/>
    <w:basedOn w:val="CommentText"/>
    <w:next w:val="CommentText"/>
    <w:link w:val="CommentSubjectChar"/>
    <w:uiPriority w:val="99"/>
    <w:semiHidden/>
    <w:unhideWhenUsed/>
    <w:rsid w:val="00EB78BC"/>
    <w:rPr>
      <w:b/>
      <w:bCs/>
    </w:rPr>
  </w:style>
  <w:style w:type="character" w:customStyle="1" w:styleId="CommentSubjectChar">
    <w:name w:val="Comment Subject Char"/>
    <w:basedOn w:val="CommentTextChar"/>
    <w:link w:val="CommentSubject"/>
    <w:uiPriority w:val="99"/>
    <w:semiHidden/>
    <w:rsid w:val="00EB78BC"/>
    <w:rPr>
      <w:b/>
      <w:bCs/>
      <w:sz w:val="20"/>
      <w:szCs w:val="20"/>
    </w:rPr>
  </w:style>
  <w:style w:type="paragraph" w:customStyle="1" w:styleId="ART">
    <w:name w:val="ART"/>
    <w:basedOn w:val="Normal"/>
    <w:link w:val="ARTChar"/>
    <w:rsid w:val="00EB78BC"/>
    <w:pPr>
      <w:keepNext/>
      <w:numPr>
        <w:ilvl w:val="1"/>
        <w:numId w:val="9"/>
      </w:numPr>
      <w:suppressAutoHyphens/>
      <w:overflowPunct w:val="0"/>
      <w:autoSpaceDE w:val="0"/>
      <w:autoSpaceDN w:val="0"/>
      <w:adjustRightInd w:val="0"/>
      <w:spacing w:after="200" w:line="240" w:lineRule="auto"/>
      <w:jc w:val="both"/>
      <w:textAlignment w:val="baseline"/>
    </w:pPr>
    <w:rPr>
      <w:rFonts w:ascii="Arial" w:eastAsia="Times New Roman" w:hAnsi="Arial" w:cs="Times New Roman"/>
      <w:b/>
      <w:caps/>
      <w:sz w:val="20"/>
      <w:szCs w:val="20"/>
    </w:rPr>
  </w:style>
  <w:style w:type="paragraph" w:customStyle="1" w:styleId="CMT">
    <w:name w:val="CMT"/>
    <w:basedOn w:val="Normal"/>
    <w:autoRedefine/>
    <w:rsid w:val="00EB78BC"/>
    <w:pPr>
      <w:keepNext/>
      <w:spacing w:before="200" w:after="200" w:line="240" w:lineRule="auto"/>
    </w:pPr>
    <w:rPr>
      <w:rFonts w:ascii="Arial" w:eastAsia="Times New Roman" w:hAnsi="Arial" w:cs="Times New Roman"/>
      <w:b/>
      <w:caps/>
      <w:sz w:val="20"/>
      <w:szCs w:val="20"/>
    </w:rPr>
  </w:style>
  <w:style w:type="paragraph" w:customStyle="1" w:styleId="PR1">
    <w:name w:val="PR1"/>
    <w:basedOn w:val="Normal"/>
    <w:link w:val="PR1Char"/>
    <w:rsid w:val="00EB78BC"/>
    <w:pPr>
      <w:numPr>
        <w:ilvl w:val="2"/>
        <w:numId w:val="9"/>
      </w:numPr>
      <w:suppressAutoHyphens/>
      <w:overflowPunct w:val="0"/>
      <w:autoSpaceDE w:val="0"/>
      <w:autoSpaceDN w:val="0"/>
      <w:adjustRightInd w:val="0"/>
      <w:spacing w:after="200" w:line="240" w:lineRule="auto"/>
      <w:textAlignment w:val="baseline"/>
    </w:pPr>
    <w:rPr>
      <w:rFonts w:ascii="Arial" w:eastAsia="Times New Roman" w:hAnsi="Arial" w:cs="Times New Roman"/>
      <w:sz w:val="20"/>
      <w:szCs w:val="20"/>
    </w:rPr>
  </w:style>
  <w:style w:type="paragraph" w:customStyle="1" w:styleId="PR2">
    <w:name w:val="PR2"/>
    <w:basedOn w:val="Normal"/>
    <w:link w:val="PR2Char"/>
    <w:rsid w:val="00EB78BC"/>
    <w:pPr>
      <w:numPr>
        <w:ilvl w:val="3"/>
        <w:numId w:val="9"/>
      </w:numPr>
      <w:suppressAutoHyphens/>
      <w:overflowPunct w:val="0"/>
      <w:autoSpaceDE w:val="0"/>
      <w:autoSpaceDN w:val="0"/>
      <w:adjustRightInd w:val="0"/>
      <w:spacing w:after="200" w:line="240" w:lineRule="auto"/>
      <w:jc w:val="both"/>
      <w:textAlignment w:val="baseline"/>
    </w:pPr>
    <w:rPr>
      <w:rFonts w:ascii="Arial" w:eastAsia="Times New Roman" w:hAnsi="Arial" w:cs="Times New Roman"/>
      <w:sz w:val="20"/>
      <w:szCs w:val="20"/>
    </w:rPr>
  </w:style>
  <w:style w:type="paragraph" w:customStyle="1" w:styleId="PR3">
    <w:name w:val="PR3"/>
    <w:basedOn w:val="Normal"/>
    <w:rsid w:val="00EB78BC"/>
    <w:pPr>
      <w:numPr>
        <w:ilvl w:val="4"/>
        <w:numId w:val="9"/>
      </w:numPr>
      <w:suppressAutoHyphens/>
      <w:overflowPunct w:val="0"/>
      <w:autoSpaceDE w:val="0"/>
      <w:autoSpaceDN w:val="0"/>
      <w:adjustRightInd w:val="0"/>
      <w:spacing w:after="200" w:line="240" w:lineRule="auto"/>
      <w:contextualSpacing/>
      <w:jc w:val="both"/>
      <w:textAlignment w:val="baseline"/>
    </w:pPr>
    <w:rPr>
      <w:rFonts w:ascii="Arial" w:eastAsia="Times New Roman" w:hAnsi="Arial" w:cs="Times New Roman"/>
      <w:sz w:val="20"/>
      <w:szCs w:val="20"/>
    </w:rPr>
  </w:style>
  <w:style w:type="paragraph" w:customStyle="1" w:styleId="PR4">
    <w:name w:val="PR4"/>
    <w:basedOn w:val="Normal"/>
    <w:rsid w:val="00EB78BC"/>
    <w:pPr>
      <w:numPr>
        <w:ilvl w:val="5"/>
        <w:numId w:val="9"/>
      </w:numPr>
      <w:suppressAutoHyphens/>
      <w:overflowPunct w:val="0"/>
      <w:autoSpaceDE w:val="0"/>
      <w:autoSpaceDN w:val="0"/>
      <w:adjustRightInd w:val="0"/>
      <w:spacing w:after="200" w:line="240" w:lineRule="auto"/>
      <w:contextualSpacing/>
      <w:jc w:val="both"/>
      <w:textAlignment w:val="baseline"/>
    </w:pPr>
    <w:rPr>
      <w:rFonts w:ascii="Arial" w:eastAsia="Times New Roman" w:hAnsi="Arial" w:cs="Times New Roman"/>
      <w:sz w:val="20"/>
      <w:szCs w:val="20"/>
    </w:rPr>
  </w:style>
  <w:style w:type="paragraph" w:customStyle="1" w:styleId="PR5">
    <w:name w:val="PR5"/>
    <w:basedOn w:val="Normal"/>
    <w:rsid w:val="00EB78BC"/>
    <w:pPr>
      <w:numPr>
        <w:ilvl w:val="6"/>
        <w:numId w:val="9"/>
      </w:num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PRT">
    <w:name w:val="PRT"/>
    <w:rsid w:val="00EB78BC"/>
    <w:pPr>
      <w:keepNext/>
      <w:numPr>
        <w:numId w:val="9"/>
      </w:numPr>
      <w:suppressAutoHyphens/>
      <w:overflowPunct w:val="0"/>
      <w:autoSpaceDE w:val="0"/>
      <w:autoSpaceDN w:val="0"/>
      <w:adjustRightInd w:val="0"/>
      <w:spacing w:before="200" w:after="200" w:line="276" w:lineRule="auto"/>
      <w:jc w:val="both"/>
      <w:textAlignment w:val="baseline"/>
    </w:pPr>
    <w:rPr>
      <w:rFonts w:ascii="Arial" w:eastAsia="Times New Roman" w:hAnsi="Arial" w:cs="Times New Roman"/>
      <w:b/>
      <w:caps/>
      <w:sz w:val="20"/>
      <w:szCs w:val="20"/>
    </w:rPr>
  </w:style>
  <w:style w:type="paragraph" w:customStyle="1" w:styleId="SpecNotes">
    <w:name w:val="Spec Notes"/>
    <w:basedOn w:val="Normal"/>
    <w:rsid w:val="00C332EC"/>
    <w:pPr>
      <w:pBdr>
        <w:top w:val="single" w:sz="12" w:space="1" w:color="auto"/>
        <w:left w:val="single" w:sz="12" w:space="4" w:color="auto"/>
        <w:bottom w:val="single" w:sz="12" w:space="1" w:color="auto"/>
        <w:right w:val="single" w:sz="12" w:space="4" w:color="auto"/>
      </w:pBdr>
      <w:shd w:val="clear" w:color="auto" w:fill="D9D9D9"/>
      <w:spacing w:before="120" w:after="120" w:line="240" w:lineRule="auto"/>
    </w:pPr>
    <w:rPr>
      <w:rFonts w:ascii="Arial" w:eastAsia="Times New Roman" w:hAnsi="Arial" w:cs="Times New Roman"/>
      <w:bCs/>
      <w:vanish/>
      <w:sz w:val="20"/>
    </w:rPr>
  </w:style>
  <w:style w:type="paragraph" w:customStyle="1" w:styleId="AppendixART">
    <w:name w:val="Appendix ART"/>
    <w:basedOn w:val="ART"/>
    <w:qFormat/>
    <w:rsid w:val="00EB78BC"/>
    <w:pPr>
      <w:numPr>
        <w:ilvl w:val="0"/>
        <w:numId w:val="0"/>
      </w:numPr>
      <w:ind w:left="864" w:hanging="864"/>
    </w:pPr>
    <w:rPr>
      <w:szCs w:val="23"/>
    </w:rPr>
  </w:style>
  <w:style w:type="paragraph" w:customStyle="1" w:styleId="Default1">
    <w:name w:val="Default1"/>
    <w:rsid w:val="00EB7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VENFTR">
    <w:name w:val="EVEN FTR"/>
    <w:basedOn w:val="Normal"/>
    <w:qFormat/>
    <w:rsid w:val="00EB78BC"/>
    <w:pPr>
      <w:spacing w:after="0" w:line="240" w:lineRule="auto"/>
    </w:pPr>
    <w:rPr>
      <w:rFonts w:ascii="Arial" w:eastAsia="Times New Roman" w:hAnsi="Arial" w:cs="Times New Roman"/>
      <w:caps/>
      <w:sz w:val="20"/>
      <w:szCs w:val="20"/>
    </w:rPr>
  </w:style>
  <w:style w:type="paragraph" w:customStyle="1" w:styleId="FRONTENDTABLE">
    <w:name w:val="FRONT END TABLE"/>
    <w:basedOn w:val="Normal"/>
    <w:qFormat/>
    <w:rsid w:val="00EB78BC"/>
    <w:pPr>
      <w:widowControl w:val="0"/>
      <w:spacing w:after="0" w:line="240" w:lineRule="auto"/>
      <w:jc w:val="center"/>
    </w:pPr>
    <w:rPr>
      <w:rFonts w:ascii="Arial" w:eastAsia="Times New Roman" w:hAnsi="Arial" w:cs="Arial"/>
      <w:sz w:val="24"/>
      <w:szCs w:val="24"/>
    </w:rPr>
  </w:style>
  <w:style w:type="paragraph" w:customStyle="1" w:styleId="FRONTH1">
    <w:name w:val="FRONT H1"/>
    <w:basedOn w:val="Normal"/>
    <w:qFormat/>
    <w:rsid w:val="00EB78BC"/>
    <w:pPr>
      <w:widowControl w:val="0"/>
      <w:spacing w:before="120"/>
      <w:jc w:val="center"/>
    </w:pPr>
    <w:rPr>
      <w:rFonts w:ascii="Arial" w:hAnsi="Arial" w:cs="Arial"/>
      <w:b/>
      <w:i/>
      <w:color w:val="5A6D76"/>
      <w:sz w:val="36"/>
      <w:szCs w:val="36"/>
    </w:rPr>
  </w:style>
  <w:style w:type="paragraph" w:customStyle="1" w:styleId="FRONTH2">
    <w:name w:val="FRONT H2"/>
    <w:basedOn w:val="Normal"/>
    <w:qFormat/>
    <w:rsid w:val="00EB78BC"/>
    <w:pPr>
      <w:widowControl w:val="0"/>
      <w:spacing w:before="120" w:line="240" w:lineRule="auto"/>
      <w:contextualSpacing/>
      <w:jc w:val="center"/>
    </w:pPr>
    <w:rPr>
      <w:rFonts w:ascii="Arial" w:hAnsi="Arial" w:cs="Arial"/>
      <w:b/>
      <w:i/>
      <w:color w:val="5A6D76"/>
      <w:sz w:val="32"/>
      <w:szCs w:val="32"/>
    </w:rPr>
  </w:style>
  <w:style w:type="paragraph" w:customStyle="1" w:styleId="FRONTH3">
    <w:name w:val="FRONT H3"/>
    <w:basedOn w:val="Normal"/>
    <w:qFormat/>
    <w:rsid w:val="00EB78BC"/>
    <w:pPr>
      <w:widowControl w:val="0"/>
      <w:spacing w:after="0"/>
      <w:jc w:val="center"/>
    </w:pPr>
    <w:rPr>
      <w:rFonts w:ascii="Arial" w:hAnsi="Arial" w:cs="Arial"/>
      <w:b/>
      <w:color w:val="5A6D76"/>
      <w:sz w:val="24"/>
      <w:szCs w:val="24"/>
    </w:rPr>
  </w:style>
  <w:style w:type="paragraph" w:customStyle="1" w:styleId="FRONTH4">
    <w:name w:val="FRONT H4"/>
    <w:basedOn w:val="Normal"/>
    <w:qFormat/>
    <w:rsid w:val="00EB78BC"/>
    <w:pPr>
      <w:widowControl w:val="0"/>
      <w:jc w:val="center"/>
    </w:pPr>
    <w:rPr>
      <w:rFonts w:ascii="Arial" w:hAnsi="Arial" w:cs="Arial"/>
      <w:b/>
      <w:color w:val="5A6D76"/>
      <w:sz w:val="24"/>
      <w:szCs w:val="24"/>
    </w:rPr>
  </w:style>
  <w:style w:type="paragraph" w:customStyle="1" w:styleId="FRONTITALICS">
    <w:name w:val="FRONT ITALICS"/>
    <w:basedOn w:val="Normal"/>
    <w:qFormat/>
    <w:rsid w:val="00EB78BC"/>
    <w:pPr>
      <w:spacing w:line="240" w:lineRule="atLeast"/>
      <w:jc w:val="both"/>
    </w:pPr>
    <w:rPr>
      <w:rFonts w:ascii="Arial" w:hAnsi="Arial" w:cs="Arial"/>
      <w:i/>
      <w:sz w:val="20"/>
    </w:rPr>
  </w:style>
  <w:style w:type="paragraph" w:customStyle="1" w:styleId="FRONTTEXT">
    <w:name w:val="FRONT TEXT"/>
    <w:basedOn w:val="Header"/>
    <w:qFormat/>
    <w:rsid w:val="00EB78BC"/>
    <w:rPr>
      <w:rFonts w:ascii="Arial" w:hAnsi="Arial" w:cs="Arial"/>
    </w:rPr>
  </w:style>
  <w:style w:type="character" w:customStyle="1" w:styleId="Heading4Char">
    <w:name w:val="Heading 4 Char"/>
    <w:basedOn w:val="DefaultParagraphFont"/>
    <w:link w:val="Heading4"/>
    <w:uiPriority w:val="9"/>
    <w:semiHidden/>
    <w:rsid w:val="00EB78BC"/>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EB78BC"/>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EB78BC"/>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EB78BC"/>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EB78B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B78BC"/>
    <w:rPr>
      <w:rFonts w:ascii="Cambria" w:eastAsia="Times New Roman" w:hAnsi="Cambria" w:cs="Times New Roman"/>
      <w:i/>
      <w:iCs/>
      <w:color w:val="404040"/>
      <w:sz w:val="20"/>
      <w:szCs w:val="20"/>
    </w:rPr>
  </w:style>
  <w:style w:type="paragraph" w:styleId="ListParagraph">
    <w:name w:val="List Paragraph"/>
    <w:basedOn w:val="Normal"/>
    <w:uiPriority w:val="34"/>
    <w:qFormat/>
    <w:rsid w:val="00EB78BC"/>
    <w:pPr>
      <w:spacing w:after="0" w:line="240" w:lineRule="auto"/>
      <w:ind w:left="720"/>
      <w:contextualSpacing/>
    </w:pPr>
    <w:rPr>
      <w:rFonts w:ascii="Arial" w:eastAsia="Times New Roman" w:hAnsi="Arial" w:cs="Times New Roman"/>
      <w:sz w:val="20"/>
      <w:szCs w:val="20"/>
    </w:rPr>
  </w:style>
  <w:style w:type="table" w:customStyle="1" w:styleId="ListTable31">
    <w:name w:val="List Table 31"/>
    <w:basedOn w:val="TableNormal"/>
    <w:uiPriority w:val="48"/>
    <w:rsid w:val="00EB78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EB78BC"/>
    <w:pPr>
      <w:spacing w:after="0" w:line="240" w:lineRule="auto"/>
    </w:pPr>
    <w:rPr>
      <w:rFonts w:ascii="Times New Roman" w:eastAsia="Times New Roman" w:hAnsi="Times New Roman" w:cs="Times New Roman"/>
      <w:sz w:val="24"/>
      <w:szCs w:val="24"/>
    </w:rPr>
  </w:style>
  <w:style w:type="paragraph" w:customStyle="1" w:styleId="ODDFTR">
    <w:name w:val="ODD FTR"/>
    <w:basedOn w:val="Normal"/>
    <w:qFormat/>
    <w:rsid w:val="00EB78BC"/>
    <w:pPr>
      <w:spacing w:after="0" w:line="240" w:lineRule="auto"/>
      <w:jc w:val="right"/>
    </w:pPr>
    <w:rPr>
      <w:rFonts w:ascii="Arial" w:eastAsia="Times New Roman" w:hAnsi="Arial" w:cs="Times New Roman"/>
      <w:caps/>
      <w:sz w:val="20"/>
      <w:szCs w:val="20"/>
    </w:rPr>
  </w:style>
  <w:style w:type="paragraph" w:customStyle="1" w:styleId="PR1nonumbering">
    <w:name w:val="PR1 no numbering"/>
    <w:basedOn w:val="PR1"/>
    <w:qFormat/>
    <w:rsid w:val="00EB78BC"/>
    <w:pPr>
      <w:numPr>
        <w:ilvl w:val="0"/>
        <w:numId w:val="0"/>
      </w:numPr>
      <w:ind w:left="864"/>
    </w:pPr>
  </w:style>
  <w:style w:type="paragraph" w:styleId="Revision">
    <w:name w:val="Revision"/>
    <w:uiPriority w:val="99"/>
    <w:semiHidden/>
    <w:rsid w:val="00EB78BC"/>
    <w:pPr>
      <w:spacing w:after="0" w:line="240" w:lineRule="auto"/>
    </w:pPr>
  </w:style>
  <w:style w:type="paragraph" w:customStyle="1" w:styleId="TABLE">
    <w:name w:val="TABLE"/>
    <w:basedOn w:val="Normal"/>
    <w:qFormat/>
    <w:rsid w:val="00EB78BC"/>
    <w:pPr>
      <w:keepNext/>
      <w:widowControl w:val="0"/>
      <w:spacing w:after="0" w:line="240" w:lineRule="auto"/>
    </w:pPr>
    <w:rPr>
      <w:rFonts w:ascii="Arial" w:hAnsi="Arial"/>
      <w:sz w:val="20"/>
    </w:rPr>
  </w:style>
  <w:style w:type="table" w:styleId="TableGrid">
    <w:name w:val="Table Grid"/>
    <w:basedOn w:val="TableNormal"/>
    <w:uiPriority w:val="59"/>
    <w:rsid w:val="00EB78BC"/>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autoRedefine/>
    <w:rsid w:val="00EB78BC"/>
    <w:pPr>
      <w:spacing w:after="0" w:line="240" w:lineRule="auto"/>
    </w:pPr>
    <w:rPr>
      <w:rFonts w:ascii="Arial" w:eastAsia="Times New Roman" w:hAnsi="Arial" w:cs="Times New Roman"/>
      <w:b/>
      <w:caps/>
      <w:sz w:val="20"/>
      <w:szCs w:val="20"/>
    </w:rPr>
  </w:style>
  <w:style w:type="character" w:customStyle="1" w:styleId="PR2Char">
    <w:name w:val="PR2 Char"/>
    <w:link w:val="PR2"/>
    <w:locked/>
    <w:rsid w:val="004C2F51"/>
    <w:rPr>
      <w:rFonts w:ascii="Arial" w:eastAsia="Times New Roman" w:hAnsi="Arial" w:cs="Times New Roman"/>
      <w:sz w:val="20"/>
      <w:szCs w:val="20"/>
    </w:rPr>
  </w:style>
  <w:style w:type="character" w:customStyle="1" w:styleId="ARTChar">
    <w:name w:val="ART Char"/>
    <w:link w:val="ART"/>
    <w:locked/>
    <w:rsid w:val="004C2F51"/>
    <w:rPr>
      <w:rFonts w:ascii="Arial" w:eastAsia="Times New Roman" w:hAnsi="Arial" w:cs="Times New Roman"/>
      <w:b/>
      <w:caps/>
      <w:sz w:val="20"/>
      <w:szCs w:val="20"/>
    </w:rPr>
  </w:style>
  <w:style w:type="character" w:customStyle="1" w:styleId="PR1Char">
    <w:name w:val="PR1 Char"/>
    <w:link w:val="PR1"/>
    <w:locked/>
    <w:rsid w:val="004C2F5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6F89D23EB4887AC1B5A2AE19B3EF4"/>
        <w:category>
          <w:name w:val="General"/>
          <w:gallery w:val="placeholder"/>
        </w:category>
        <w:types>
          <w:type w:val="bbPlcHdr"/>
        </w:types>
        <w:behaviors>
          <w:behavior w:val="content"/>
        </w:behaviors>
        <w:guid w:val="{0706AFF6-6753-464B-971A-F353A07E3896}"/>
      </w:docPartPr>
      <w:docPartBody>
        <w:p w:rsidR="001B6C5F" w:rsidRDefault="001B6C5F">
          <w:pPr>
            <w:pStyle w:val="DE36F89D23EB4887AC1B5A2AE19B3EF4"/>
          </w:pPr>
          <w:r w:rsidRPr="0055006D">
            <w:rPr>
              <w:rStyle w:val="PlaceholderText"/>
            </w:rPr>
            <w:t>[Section Number]</w:t>
          </w:r>
        </w:p>
      </w:docPartBody>
    </w:docPart>
    <w:docPart>
      <w:docPartPr>
        <w:name w:val="30F663581B3245B192B14C7E0533FF54"/>
        <w:category>
          <w:name w:val="General"/>
          <w:gallery w:val="placeholder"/>
        </w:category>
        <w:types>
          <w:type w:val="bbPlcHdr"/>
        </w:types>
        <w:behaviors>
          <w:behavior w:val="content"/>
        </w:behaviors>
        <w:guid w:val="{0EDB40A8-64D0-4EA2-B8AC-30053E107547}"/>
      </w:docPartPr>
      <w:docPartBody>
        <w:p w:rsidR="001B6C5F" w:rsidRDefault="001B6C5F">
          <w:pPr>
            <w:pStyle w:val="30F663581B3245B192B14C7E0533FF54"/>
          </w:pPr>
          <w:r w:rsidRPr="00A05873">
            <w:rPr>
              <w:rStyle w:val="PlaceholderText"/>
            </w:rPr>
            <w:t>[Previous Section Number]</w:t>
          </w:r>
        </w:p>
      </w:docPartBody>
    </w:docPart>
    <w:docPart>
      <w:docPartPr>
        <w:name w:val="3B4EE10DA7D84F09860FE7E23D6D204E"/>
        <w:category>
          <w:name w:val="General"/>
          <w:gallery w:val="placeholder"/>
        </w:category>
        <w:types>
          <w:type w:val="bbPlcHdr"/>
        </w:types>
        <w:behaviors>
          <w:behavior w:val="content"/>
        </w:behaviors>
        <w:guid w:val="{A74AF6F9-8212-48D9-BE4F-0F1A2F6FA4F7}"/>
      </w:docPartPr>
      <w:docPartBody>
        <w:p w:rsidR="001B6C5F" w:rsidRDefault="001B6C5F">
          <w:pPr>
            <w:pStyle w:val="3B4EE10DA7D84F09860FE7E23D6D204E"/>
          </w:pPr>
          <w:r w:rsidRPr="009D79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5F"/>
    <w:rsid w:val="001B6C5F"/>
    <w:rsid w:val="005948E9"/>
    <w:rsid w:val="00B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36F89D23EB4887AC1B5A2AE19B3EF4">
    <w:name w:val="DE36F89D23EB4887AC1B5A2AE19B3EF4"/>
  </w:style>
  <w:style w:type="paragraph" w:customStyle="1" w:styleId="30F663581B3245B192B14C7E0533FF54">
    <w:name w:val="30F663581B3245B192B14C7E0533FF54"/>
  </w:style>
  <w:style w:type="paragraph" w:customStyle="1" w:styleId="3B4EE10DA7D84F09860FE7E23D6D204E">
    <w:name w:val="3B4EE10DA7D84F09860FE7E23D6D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tion Submittal - Technical Specification" ma:contentTypeID="0x010100119D07F15E62324BABFC90D5D0A2BDA101005D1EC61F4DF12F499E670493E8A9CB9C" ma:contentTypeVersion="27" ma:contentTypeDescription="" ma:contentTypeScope="" ma:versionID="81272374d898cf6e633733dfa4383036">
  <xsd:schema xmlns:xsd="http://www.w3.org/2001/XMLSchema" xmlns:xs="http://www.w3.org/2001/XMLSchema" xmlns:p="http://schemas.microsoft.com/office/2006/metadata/properties" xmlns:ns2="c7a3de60-ca4e-4f11-841e-9bb7f712fa49" xmlns:ns3="a641d98d-b007-4f49-bb44-488e1807b3f6" targetNamespace="http://schemas.microsoft.com/office/2006/metadata/properties" ma:root="true" ma:fieldsID="198ea0eecf74e4c2a6d4f9069be1ffa3" ns2:_="" ns3:_="">
    <xsd:import namespace="c7a3de60-ca4e-4f11-841e-9bb7f712fa49"/>
    <xsd:import namespace="a641d98d-b007-4f49-bb44-488e1807b3f6"/>
    <xsd:element name="properties">
      <xsd:complexType>
        <xsd:sequence>
          <xsd:element name="documentManagement">
            <xsd:complexType>
              <xsd:all>
                <xsd:element ref="ns2:Section_x0020_Number" minOccurs="0"/>
                <xsd:element ref="ns2:Division_x0020_Lookup" minOccurs="0"/>
                <xsd:element ref="ns3:Section_x0020_Submittal_x0020_Library_x0020_v3" minOccurs="0"/>
                <xsd:element ref="ns2:Previous_x0020_Section_x0020_Number" minOccurs="0"/>
                <xsd:element ref="ns3:Section_x0020_Submittal_x0020_Workflow_x0020_Test" minOccurs="0"/>
                <xsd:element ref="ns3:Section_x0020_Submittal_x0020_Workflow_x0020_2_x002e_0" minOccurs="0"/>
                <xsd:element ref="ns3:Current_x0020_Due_x0020_Date" minOccurs="0"/>
                <xsd:element ref="ns2:Division_x0020_Lookup_x003a_Title" minOccurs="0"/>
                <xsd:element ref="ns3:Section_x0020_Status" minOccurs="0"/>
                <xsd:element ref="ns3:Admin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3de60-ca4e-4f11-841e-9bb7f712fa49" elementFormDefault="qualified">
    <xsd:import namespace="http://schemas.microsoft.com/office/2006/documentManagement/types"/>
    <xsd:import namespace="http://schemas.microsoft.com/office/infopath/2007/PartnerControls"/>
    <xsd:element name="Section_x0020_Number" ma:index="2" nillable="true" ma:displayName="Section Number" ma:description="Construction Specifications&#10;Institute (CSI) number. MasterFormat (2014)" ma:internalName="Section_x0020_Number">
      <xsd:simpleType>
        <xsd:restriction base="dms:Text">
          <xsd:maxLength value="255"/>
        </xsd:restriction>
      </xsd:simpleType>
    </xsd:element>
    <xsd:element name="Division_x0020_Lookup" ma:index="3" nillable="true" ma:displayName="Division Lookup" ma:description="A look up to the Division list." ma:indexed="true" ma:list="{1b245ffb-9fe6-4a3d-8807-df91078d841a}" ma:internalName="Division_x0020_Lookup" ma:showField="Division_x0020_Number" ma:web="c7a3de60-ca4e-4f11-841e-9bb7f712fa49">
      <xsd:simpleType>
        <xsd:restriction base="dms:Lookup"/>
      </xsd:simpleType>
    </xsd:element>
    <xsd:element name="Previous_x0020_Section_x0020_Number" ma:index="5" nillable="true" ma:displayName="Previous Section Number" ma:description="This field is used to show the previous section number used in design and construction standards." ma:internalName="Previous_x0020_Section_x0020_Number">
      <xsd:simpleType>
        <xsd:restriction base="dms:Text">
          <xsd:maxLength value="255"/>
        </xsd:restriction>
      </xsd:simpleType>
    </xsd:element>
    <xsd:element name="Division_x0020_Lookup_x003a_Title" ma:index="10" nillable="true" ma:displayName="Division Lookup:Title" ma:list="{1b245ffb-9fe6-4a3d-8807-df91078d841a}" ma:internalName="Division_x0020_Lookup_x003A_Title" ma:readOnly="true" ma:showField="Title" ma:web="c7a3de60-ca4e-4f11-841e-9bb7f712fa4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641d98d-b007-4f49-bb44-488e1807b3f6" elementFormDefault="qualified">
    <xsd:import namespace="http://schemas.microsoft.com/office/2006/documentManagement/types"/>
    <xsd:import namespace="http://schemas.microsoft.com/office/infopath/2007/PartnerControls"/>
    <xsd:element name="Section_x0020_Submittal_x0020_Library_x0020_v3" ma:index="4" nillable="true" ma:displayName="Section Submittal Workflow" ma:internalName="Section_x0020_Submittal_x0020_Library_x0020_v3">
      <xsd:complexType>
        <xsd:complexContent>
          <xsd:extension base="dms:URL">
            <xsd:sequence>
              <xsd:element name="Url" type="dms:ValidUrl" minOccurs="0" nillable="true"/>
              <xsd:element name="Description" type="xsd:string" nillable="true"/>
            </xsd:sequence>
          </xsd:extension>
        </xsd:complexContent>
      </xsd:complexType>
    </xsd:element>
    <xsd:element name="Section_x0020_Submittal_x0020_Workflow_x0020_Test" ma:index="6" nillable="true" ma:displayName="Section Submittal Workflow Test" ma:internalName="Section_x0020_Submittal_x0020_Workflow_x0020_Test">
      <xsd:complexType>
        <xsd:complexContent>
          <xsd:extension base="dms:URL">
            <xsd:sequence>
              <xsd:element name="Url" type="dms:ValidUrl" minOccurs="0" nillable="true"/>
              <xsd:element name="Description" type="xsd:string" nillable="true"/>
            </xsd:sequence>
          </xsd:extension>
        </xsd:complexContent>
      </xsd:complexType>
    </xsd:element>
    <xsd:element name="Section_x0020_Submittal_x0020_Workflow_x0020_2_x002e_0" ma:index="7" nillable="true" ma:displayName="Section Submittal Workflow 2.0" ma:internalName="Section_x0020_Submittal_x0020_Workflow_x0020_2_x002e_0">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Due_x0020_Date" ma:index="8" nillable="true" ma:displayName="Current Due Date" ma:hidden="true" ma:internalName="Current_x0020_Due_x0020_Date" ma:readOnly="false">
      <xsd:simpleType>
        <xsd:restriction base="dms:Text">
          <xsd:maxLength value="255"/>
        </xsd:restriction>
      </xsd:simpleType>
    </xsd:element>
    <xsd:element name="Section_x0020_Status" ma:index="16" nillable="true" ma:displayName="Section Status" ma:format="Dropdown" ma:internalName="Section_x0020_Status">
      <xsd:simpleType>
        <xsd:restriction base="dms:Choice">
          <xsd:enumeration value="Spec Writer Processing"/>
          <xsd:enumeration value="Development Lead Reviewing - 1 day"/>
          <xsd:enumeration value="Division Champion Review"/>
          <xsd:enumeration value="Collect SME Feedback"/>
          <xsd:enumeration value="Returned to Spec Writer"/>
          <xsd:enumeration value="Development Lead Reviewing - 2 weeks"/>
          <xsd:enumeration value="Steering Committee Review"/>
          <xsd:enumeration value="Review Complete"/>
          <xsd:enumeration value="Review Rejected/Canceled"/>
        </xsd:restriction>
      </xsd:simpleType>
    </xsd:element>
    <xsd:element name="Admin_x0020_Notes" ma:index="17" nillable="true" ma:displayName="Admin Notes" ma:hidden="true" ma:internalName="Admin_x0020_Note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ntns:customXsn xmlns:ntns="http://schemas.microsoft.com/office/2006/metadata/customXsn">
  <ntns:xsnLocation>https://operations.austin.utexas.edu/sites/DCSR/DC_Standards_Review/Section Submittal Library/Forms/Section Submittal - Technical Specification/9fac795a60691324customXsn.xsn</ntns:xsnLocation>
  <ntns:cached>False</ntns:cached>
  <ntns:openByDefault>False</ntns:openByDefault>
  <ntns:xsnScope>https://operations.austin.utexas.edu/sites/DCSR/DC_Standards_Review/Section Submittal Library</ntns:xsnScope>
</ntns:customXsn>
</file>

<file path=customXml/item5.xml><?xml version="1.0" encoding="utf-8"?>
<p:properties xmlns:p="http://schemas.microsoft.com/office/2006/metadata/properties" xmlns:xsi="http://www.w3.org/2001/XMLSchema-instance" xmlns:pc="http://schemas.microsoft.com/office/infopath/2007/PartnerControls">
  <documentManagement>
    <Division_x0020_Lookup xmlns="c7a3de60-ca4e-4f11-841e-9bb7f712fa49">52</Division_x0020_Lookup>
    <Section_x0020_Number xmlns="c7a3de60-ca4e-4f11-841e-9bb7f712fa49">23 41 00</Section_x0020_Number>
    <Previous_x0020_Section_x0020_Number xmlns="c7a3de60-ca4e-4f11-841e-9bb7f712fa49" xsi:nil="true"/>
    <Section_x0020_Submittal_x0020_Library_x0020_v3 xmlns="a641d98d-b007-4f49-bb44-488e1807b3f6">
      <Url xsi:nil="true"/>
      <Description xsi:nil="true"/>
    </Section_x0020_Submittal_x0020_Library_x0020_v3>
    <Current_x0020_Due_x0020_Date xmlns="a641d98d-b007-4f49-bb44-488e1807b3f6">6/4/2018 5:00:00 PM</Current_x0020_Due_x0020_Date>
    <Section_x0020_Submittal_x0020_Workflow_x0020_2_x002e_0 xmlns="a641d98d-b007-4f49-bb44-488e1807b3f6">
      <Url>https://operations.austin.utexas.edu/sites/DCSR/DC_Standards_Review/_layouts/15/wrkstat.aspx?List=a641d98d-b007-4f49-bb44-488e1807b3f6&amp;WorkflowInstanceName=b76f4f87-506d-4242-81ce-b31677f0ad62</Url>
      <Description>Steering Committee Review</Description>
    </Section_x0020_Submittal_x0020_Workflow_x0020_2_x002e_0>
    <Section_x0020_Status xmlns="a641d98d-b007-4f49-bb44-488e1807b3f6" xsi:nil="true"/>
    <Admin_x0020_Notes xmlns="a641d98d-b007-4f49-bb44-488e1807b3f6" xsi:nil="true"/>
    <Section_x0020_Submittal_x0020_Workflow_x0020_Test xmlns="a641d98d-b007-4f49-bb44-488e1807b3f6">
      <Url xsi:nil="true"/>
      <Description xsi:nil="true"/>
    </Section_x0020_Submittal_x0020_Workflow_x0020_Tes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F76A8-63A2-4CBE-A22D-BAA5B8A50E9E}">
  <ds:schemaRefs>
    <ds:schemaRef ds:uri="http://schemas.microsoft.com/sharepoint/v3/contenttype/forms"/>
  </ds:schemaRefs>
</ds:datastoreItem>
</file>

<file path=customXml/itemProps3.xml><?xml version="1.0" encoding="utf-8"?>
<ds:datastoreItem xmlns:ds="http://schemas.openxmlformats.org/officeDocument/2006/customXml" ds:itemID="{0C187E0B-29EC-4CE0-8CAA-C890B0E7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3de60-ca4e-4f11-841e-9bb7f712fa49"/>
    <ds:schemaRef ds:uri="a641d98d-b007-4f49-bb44-488e1807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0EDFB-A214-4BD3-A81B-589F01F91523}">
  <ds:schemaRefs>
    <ds:schemaRef ds:uri="http://schemas.microsoft.com/office/2006/metadata/customXsn"/>
  </ds:schemaRefs>
</ds:datastoreItem>
</file>

<file path=customXml/itemProps5.xml><?xml version="1.0" encoding="utf-8"?>
<ds:datastoreItem xmlns:ds="http://schemas.openxmlformats.org/officeDocument/2006/customXml" ds:itemID="{9A3E71DB-A05D-4140-BA38-17C9E84D88C0}">
  <ds:schemaRefs>
    <ds:schemaRef ds:uri="c7a3de60-ca4e-4f11-841e-9bb7f712fa49"/>
    <ds:schemaRef ds:uri="http://www.w3.org/XML/1998/namespace"/>
    <ds:schemaRef ds:uri="http://purl.org/dc/elements/1.1/"/>
    <ds:schemaRef ds:uri="http://purl.org/dc/dcmitype/"/>
    <ds:schemaRef ds:uri="a641d98d-b007-4f49-bb44-488e1807b3f6"/>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Particulate Air Filtration</dc:title>
  <dc:subject/>
  <dc:creator>Blake, Chandra Y</dc:creator>
  <cp:keywords/>
  <dc:description/>
  <cp:lastModifiedBy>Blake, Chandra Y</cp:lastModifiedBy>
  <cp:revision>5</cp:revision>
  <dcterms:created xsi:type="dcterms:W3CDTF">2018-04-20T17:12:00Z</dcterms:created>
  <dcterms:modified xsi:type="dcterms:W3CDTF">2018-05-31T13:51:00Z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0x010100119D07F15E62324BABFC90D5D0A2BDA101005D1EC61F4DF12F499E670493E8A9CB9C</vt:lpwstr>
  </property>
  <property fmtid="{D5CDD505-2E9C-101B-9397-08002B2CF9AE}" pid="3" name="Section Submittal Workflow">
    <vt:lpwstr>, </vt:lpwstr>
  </property>
</Properties>
</file>