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618ED" w14:textId="77777777" w:rsidR="00EE65E9" w:rsidRPr="00EE65E9" w:rsidRDefault="00EE65E9" w:rsidP="00EE65E9">
      <w:pPr>
        <w:shd w:val="clear" w:color="auto" w:fill="FFFFFF"/>
        <w:spacing w:before="100" w:beforeAutospacing="1" w:after="100" w:afterAutospacing="1"/>
        <w:outlineLvl w:val="0"/>
        <w:rPr>
          <w:rFonts w:ascii="Times New Roman" w:eastAsia="Times New Roman" w:hAnsi="Times New Roman" w:cs="Times New Roman"/>
          <w:color w:val="5B5B5B"/>
          <w:kern w:val="36"/>
          <w:sz w:val="48"/>
          <w:szCs w:val="48"/>
        </w:rPr>
      </w:pPr>
      <w:r w:rsidRPr="00EE65E9">
        <w:rPr>
          <w:rFonts w:ascii="Times New Roman" w:eastAsia="Times New Roman" w:hAnsi="Times New Roman" w:cs="Times New Roman"/>
          <w:color w:val="5B5B5B"/>
          <w:kern w:val="36"/>
          <w:sz w:val="48"/>
          <w:szCs w:val="48"/>
        </w:rPr>
        <w:t>A Major in Humanities</w:t>
      </w:r>
    </w:p>
    <w:p w14:paraId="76874151" w14:textId="4D868166" w:rsidR="00EE65E9" w:rsidRPr="00EE65E9" w:rsidRDefault="00EE65E9" w:rsidP="00EE65E9">
      <w:pPr>
        <w:shd w:val="clear" w:color="auto" w:fill="FFFFFF"/>
        <w:spacing w:before="100" w:beforeAutospacing="1" w:after="100" w:afterAutospacing="1"/>
        <w:rPr>
          <w:rFonts w:ascii="Times New Roman" w:eastAsia="Times New Roman" w:hAnsi="Times New Roman" w:cs="Times New Roman"/>
          <w:color w:val="222222"/>
        </w:rPr>
      </w:pPr>
      <w:r w:rsidRPr="00EE65E9">
        <w:rPr>
          <w:rFonts w:ascii="Times New Roman" w:eastAsia="Times New Roman" w:hAnsi="Times New Roman" w:cs="Times New Roman"/>
          <w:color w:val="222222"/>
        </w:rPr>
        <w:t xml:space="preserve">The Humanities Program offers highly motivated students the opportunity to design their own course of study as a major for the B.A. degree. Each applicant to the program consults with the Humanities advisor to create a </w:t>
      </w:r>
      <w:r w:rsidR="00704D2C">
        <w:rPr>
          <w:rFonts w:ascii="Times New Roman" w:eastAsia="Times New Roman" w:hAnsi="Times New Roman" w:cs="Times New Roman"/>
          <w:color w:val="222222"/>
        </w:rPr>
        <w:t xml:space="preserve">flexible and self-mapped </w:t>
      </w:r>
      <w:r w:rsidRPr="00EE65E9">
        <w:rPr>
          <w:rFonts w:ascii="Times New Roman" w:eastAsia="Times New Roman" w:hAnsi="Times New Roman" w:cs="Times New Roman"/>
          <w:color w:val="222222"/>
        </w:rPr>
        <w:t>major consisting of forty-two credit hours beyond The University's basic education requirements.</w:t>
      </w:r>
    </w:p>
    <w:p w14:paraId="2FBEE6BF" w14:textId="48BBB9BF" w:rsidR="00704D2C" w:rsidRDefault="00704D2C" w:rsidP="00704D2C">
      <w:pPr>
        <w:widowControl w:val="0"/>
        <w:autoSpaceDE w:val="0"/>
        <w:autoSpaceDN w:val="0"/>
        <w:adjustRightInd w:val="0"/>
        <w:spacing w:after="240"/>
        <w:rPr>
          <w:rFonts w:ascii="Times New Roman" w:eastAsia="Times New Roman" w:hAnsi="Times New Roman" w:cs="Times New Roman"/>
          <w:color w:val="222222"/>
        </w:rPr>
      </w:pPr>
      <w:r w:rsidRPr="009A0824">
        <w:rPr>
          <w:rFonts w:ascii="Times New Roman" w:hAnsi="Times New Roman" w:cs="Times New Roman"/>
        </w:rPr>
        <w:t xml:space="preserve">Students blend a range of courses and disciplines connected by a single theme, going beyond the traditional disciplines associated with the Humanities. </w:t>
      </w:r>
      <w:r w:rsidR="00EE65E9" w:rsidRPr="00EE65E9">
        <w:rPr>
          <w:rFonts w:ascii="Times New Roman" w:eastAsia="Times New Roman" w:hAnsi="Times New Roman" w:cs="Times New Roman"/>
          <w:color w:val="222222"/>
        </w:rPr>
        <w:t>Each course in the “contract” - the individual program of study - must clearly contribute to a coherent major with a focus on a particular theme, idea, or question. That interdisciplinary subject may be as specific as Humanitarian Aid in Central Asia and Latin America, or as comprehensive as Literature, History, and Art.</w:t>
      </w:r>
    </w:p>
    <w:p w14:paraId="64D1A8AE" w14:textId="2EFA8FC5" w:rsidR="002279EA" w:rsidRDefault="002279EA" w:rsidP="00704D2C">
      <w:pPr>
        <w:widowControl w:val="0"/>
        <w:autoSpaceDE w:val="0"/>
        <w:autoSpaceDN w:val="0"/>
        <w:adjustRightInd w:val="0"/>
        <w:spacing w:after="240"/>
        <w:rPr>
          <w:rFonts w:ascii="Times New Roman" w:eastAsia="Times New Roman" w:hAnsi="Times New Roman" w:cs="Times New Roman"/>
          <w:color w:val="222222"/>
        </w:rPr>
      </w:pPr>
      <w:r w:rsidRPr="009A0824">
        <w:rPr>
          <w:rFonts w:ascii="Times New Roman" w:hAnsi="Times New Roman" w:cs="Times New Roman"/>
        </w:rPr>
        <w:t xml:space="preserve">Each unique major culminates in a </w:t>
      </w:r>
      <w:r>
        <w:rPr>
          <w:rFonts w:ascii="Times New Roman" w:hAnsi="Times New Roman" w:cs="Times New Roman"/>
        </w:rPr>
        <w:t>two</w:t>
      </w:r>
      <w:r>
        <w:rPr>
          <w:rFonts w:ascii="Times New Roman" w:hAnsi="Times New Roman" w:cs="Times New Roman"/>
        </w:rPr>
        <w:t>-</w:t>
      </w:r>
      <w:r>
        <w:rPr>
          <w:rFonts w:ascii="Times New Roman" w:hAnsi="Times New Roman" w:cs="Times New Roman"/>
        </w:rPr>
        <w:t>semester</w:t>
      </w:r>
      <w:r w:rsidRPr="009A0824">
        <w:rPr>
          <w:rFonts w:ascii="Times New Roman" w:hAnsi="Times New Roman" w:cs="Times New Roman"/>
        </w:rPr>
        <w:t xml:space="preserve"> honors thesis—the student designs a project, conducts in-depth research, and works closely with a faculty supervisor.</w:t>
      </w:r>
      <w:r>
        <w:rPr>
          <w:rFonts w:ascii="Times New Roman" w:hAnsi="Times New Roman" w:cs="Times New Roman"/>
        </w:rPr>
        <w:t xml:space="preserve"> </w:t>
      </w:r>
      <w:r w:rsidRPr="00EE65E9">
        <w:rPr>
          <w:rFonts w:ascii="Times New Roman" w:eastAsia="Times New Roman" w:hAnsi="Times New Roman" w:cs="Times New Roman"/>
          <w:color w:val="222222"/>
        </w:rPr>
        <w:t xml:space="preserve">On occasion the thesis may be an original creative work such as a </w:t>
      </w:r>
      <w:r>
        <w:rPr>
          <w:rFonts w:ascii="Times New Roman" w:eastAsia="Times New Roman" w:hAnsi="Times New Roman" w:cs="Times New Roman"/>
          <w:color w:val="222222"/>
        </w:rPr>
        <w:t>documentary film</w:t>
      </w:r>
      <w:r w:rsidRPr="00EE65E9">
        <w:rPr>
          <w:rFonts w:ascii="Times New Roman" w:eastAsia="Times New Roman" w:hAnsi="Times New Roman" w:cs="Times New Roman"/>
          <w:color w:val="222222"/>
        </w:rPr>
        <w:t>, a collection of poems, or a</w:t>
      </w:r>
      <w:r>
        <w:rPr>
          <w:rFonts w:ascii="Times New Roman" w:eastAsia="Times New Roman" w:hAnsi="Times New Roman" w:cs="Times New Roman"/>
          <w:color w:val="222222"/>
        </w:rPr>
        <w:t>n art installment</w:t>
      </w:r>
      <w:r w:rsidRPr="00EE65E9">
        <w:rPr>
          <w:rFonts w:ascii="Times New Roman" w:eastAsia="Times New Roman" w:hAnsi="Times New Roman" w:cs="Times New Roman"/>
          <w:color w:val="222222"/>
        </w:rPr>
        <w:t>. Humanities seniors present their thesis findings at a conference for the academic community each semester.</w:t>
      </w:r>
    </w:p>
    <w:p w14:paraId="3DE1BF21" w14:textId="0BC78BD1" w:rsidR="00EE65E9" w:rsidRPr="00704D2C" w:rsidRDefault="00704D2C" w:rsidP="00704D2C">
      <w:pPr>
        <w:widowControl w:val="0"/>
        <w:autoSpaceDE w:val="0"/>
        <w:autoSpaceDN w:val="0"/>
        <w:adjustRightInd w:val="0"/>
        <w:spacing w:after="240"/>
        <w:rPr>
          <w:rFonts w:ascii="Times New Roman" w:hAnsi="Times New Roman" w:cs="Times New Roman"/>
        </w:rPr>
      </w:pPr>
      <w:r w:rsidRPr="009A0824">
        <w:rPr>
          <w:rFonts w:ascii="Times New Roman" w:hAnsi="Times New Roman" w:cs="Times New Roman"/>
        </w:rPr>
        <w:t>One recent graduate drew from the collection of disciplines she most enjoys— Government, Women and Gender Studies, and Rhetoric —to form her unique major: “Human Rights and the Media.”  For her thesis she compared NGO and newspaper coverage of the Syrian refugee crisis. In her analysis she found that the distinction between journalists and NGOs is blurring, as NGOs adopt common news frames for their reporting.  Her project is</w:t>
      </w:r>
      <w:r w:rsidR="002279EA">
        <w:rPr>
          <w:rFonts w:ascii="Times New Roman" w:hAnsi="Times New Roman" w:cs="Times New Roman"/>
        </w:rPr>
        <w:t xml:space="preserve"> </w:t>
      </w:r>
      <w:r w:rsidRPr="009A0824">
        <w:rPr>
          <w:rFonts w:ascii="Times New Roman" w:hAnsi="Times New Roman" w:cs="Times New Roman"/>
        </w:rPr>
        <w:t>just one example of the wide-ranging research that honors students perform in the Humanities Program.</w:t>
      </w:r>
    </w:p>
    <w:p w14:paraId="57C39EEB" w14:textId="2A983319" w:rsidR="00704D2C" w:rsidRPr="00704D2C" w:rsidRDefault="00704D2C" w:rsidP="00704D2C">
      <w:pPr>
        <w:widowControl w:val="0"/>
        <w:autoSpaceDE w:val="0"/>
        <w:autoSpaceDN w:val="0"/>
        <w:adjustRightInd w:val="0"/>
        <w:spacing w:after="240"/>
        <w:rPr>
          <w:rFonts w:ascii="Times New Roman" w:hAnsi="Times New Roman" w:cs="Times New Roman"/>
        </w:rPr>
      </w:pPr>
      <w:r w:rsidRPr="009A0824">
        <w:rPr>
          <w:rFonts w:ascii="Times New Roman" w:hAnsi="Times New Roman" w:cs="Times New Roman"/>
        </w:rPr>
        <w:t>What permits such comprehensive and diverse undergraduate research to happen?  The answer</w:t>
      </w:r>
      <w:r w:rsidR="002279EA">
        <w:rPr>
          <w:rFonts w:ascii="Times New Roman" w:hAnsi="Times New Roman" w:cs="Times New Roman"/>
        </w:rPr>
        <w:t xml:space="preserve"> </w:t>
      </w:r>
      <w:r w:rsidRPr="009A0824">
        <w:rPr>
          <w:rFonts w:ascii="Times New Roman" w:hAnsi="Times New Roman" w:cs="Times New Roman"/>
        </w:rPr>
        <w:t>is the program’s tight-knit, academically motivated community.  In addition to in-depth research, students benefit from the program’s many other offerings: individualized advising, the Liberal Arts Honors commons room and computer lab, stipends for unpaid internships, and scholarships for research and study abroad.</w:t>
      </w:r>
    </w:p>
    <w:p w14:paraId="474E6D0D" w14:textId="279C9707" w:rsidR="000E1E64" w:rsidRDefault="007D3EC6" w:rsidP="00EE65E9">
      <w:pPr>
        <w:shd w:val="clear" w:color="auto" w:fill="FFFFFF"/>
        <w:spacing w:before="100" w:beforeAutospacing="1" w:after="100" w:afterAutospacing="1"/>
        <w:outlineLvl w:val="2"/>
        <w:rPr>
          <w:rFonts w:ascii="Times New Roman" w:eastAsia="Times New Roman" w:hAnsi="Times New Roman" w:cs="Times New Roman"/>
          <w:color w:val="5B5B5B"/>
          <w:sz w:val="27"/>
          <w:szCs w:val="27"/>
        </w:rPr>
      </w:pPr>
      <w:r>
        <w:rPr>
          <w:rFonts w:ascii="Times New Roman" w:eastAsia="Times New Roman" w:hAnsi="Times New Roman" w:cs="Times New Roman"/>
          <w:color w:val="5B5B5B"/>
          <w:sz w:val="27"/>
          <w:szCs w:val="27"/>
        </w:rPr>
        <w:t>Direct here to application information.</w:t>
      </w:r>
      <w:bookmarkStart w:id="0" w:name="_GoBack"/>
      <w:bookmarkEnd w:id="0"/>
    </w:p>
    <w:p w14:paraId="64E36DBD" w14:textId="77777777" w:rsidR="00045E80" w:rsidRPr="00EE65E9" w:rsidRDefault="00045E80">
      <w:pPr>
        <w:rPr>
          <w:rFonts w:ascii="Times New Roman" w:hAnsi="Times New Roman" w:cs="Times New Roman"/>
        </w:rPr>
      </w:pPr>
    </w:p>
    <w:sectPr w:rsidR="00045E80" w:rsidRPr="00EE65E9" w:rsidSect="00E84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E9"/>
    <w:rsid w:val="00045E80"/>
    <w:rsid w:val="000E1E64"/>
    <w:rsid w:val="002279EA"/>
    <w:rsid w:val="00686987"/>
    <w:rsid w:val="00704D2C"/>
    <w:rsid w:val="007D3EC6"/>
    <w:rsid w:val="00BB2839"/>
    <w:rsid w:val="00E84E9F"/>
    <w:rsid w:val="00EE65E9"/>
    <w:rsid w:val="00FD2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CB6CF7"/>
  <w14:defaultImageDpi w14:val="32767"/>
  <w15:chartTrackingRefBased/>
  <w15:docId w15:val="{16C15126-1143-414D-A47B-7A918803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E65E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E65E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5E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E65E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65E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291245">
      <w:bodyDiv w:val="1"/>
      <w:marLeft w:val="0"/>
      <w:marRight w:val="0"/>
      <w:marTop w:val="0"/>
      <w:marBottom w:val="0"/>
      <w:divBdr>
        <w:top w:val="none" w:sz="0" w:space="0" w:color="auto"/>
        <w:left w:val="none" w:sz="0" w:space="0" w:color="auto"/>
        <w:bottom w:val="none" w:sz="0" w:space="0" w:color="auto"/>
        <w:right w:val="none" w:sz="0" w:space="0" w:color="auto"/>
      </w:divBdr>
      <w:divsChild>
        <w:div w:id="1851486663">
          <w:marLeft w:val="0"/>
          <w:marRight w:val="0"/>
          <w:marTop w:val="0"/>
          <w:marBottom w:val="0"/>
          <w:divBdr>
            <w:top w:val="none" w:sz="0" w:space="0" w:color="auto"/>
            <w:left w:val="none" w:sz="0" w:space="0" w:color="auto"/>
            <w:bottom w:val="none" w:sz="0" w:space="0" w:color="auto"/>
            <w:right w:val="none" w:sz="0" w:space="0" w:color="auto"/>
          </w:divBdr>
        </w:div>
        <w:div w:id="2038193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Mayhew, Linda</dc:creator>
  <cp:keywords/>
  <dc:description/>
  <cp:lastModifiedBy>Rose Torres</cp:lastModifiedBy>
  <cp:revision>6</cp:revision>
  <cp:lastPrinted>2019-09-13T13:25:00Z</cp:lastPrinted>
  <dcterms:created xsi:type="dcterms:W3CDTF">2019-09-10T21:26:00Z</dcterms:created>
  <dcterms:modified xsi:type="dcterms:W3CDTF">2019-09-13T14:58:00Z</dcterms:modified>
</cp:coreProperties>
</file>