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47F04" w14:textId="77777777" w:rsidR="00915177" w:rsidRPr="00525C5D" w:rsidRDefault="00915177" w:rsidP="008154B4">
      <w:pPr>
        <w:jc w:val="center"/>
        <w:rPr>
          <w:rFonts w:ascii="Garamond" w:hAnsi="Garamond" w:cs="Trebuchet MS"/>
          <w:b/>
        </w:rPr>
      </w:pPr>
      <w:r w:rsidRPr="00525C5D">
        <w:rPr>
          <w:rFonts w:ascii="Garamond" w:hAnsi="Garamond" w:cs="Trebuchet MS"/>
          <w:b/>
        </w:rPr>
        <w:t>How To Hire a Freelance Copyeditor</w:t>
      </w:r>
    </w:p>
    <w:p w14:paraId="6A99959E" w14:textId="77777777" w:rsidR="00915177" w:rsidRPr="00525C5D" w:rsidRDefault="00915177" w:rsidP="00915177">
      <w:pPr>
        <w:jc w:val="center"/>
        <w:rPr>
          <w:rFonts w:ascii="Garamond" w:hAnsi="Garamond" w:cs="Trebuchet MS"/>
        </w:rPr>
      </w:pPr>
      <w:r w:rsidRPr="00525C5D">
        <w:rPr>
          <w:rFonts w:ascii="Garamond" w:hAnsi="Garamond" w:cs="Trebuchet MS"/>
        </w:rPr>
        <w:t>Compiled by Sara Saylor, University Writing Center, UT Austin</w:t>
      </w:r>
    </w:p>
    <w:p w14:paraId="210DAE16" w14:textId="77777777" w:rsidR="00915177" w:rsidRPr="00525C5D" w:rsidRDefault="00915177" w:rsidP="00915177">
      <w:pPr>
        <w:jc w:val="center"/>
        <w:rPr>
          <w:rFonts w:ascii="Garamond" w:hAnsi="Garamond" w:cs="Trebuchet MS"/>
        </w:rPr>
      </w:pPr>
      <w:r w:rsidRPr="00525C5D">
        <w:rPr>
          <w:rFonts w:ascii="Garamond" w:hAnsi="Garamond" w:cs="Trebuchet MS"/>
        </w:rPr>
        <w:t>sarasaylor@gmail.com</w:t>
      </w:r>
    </w:p>
    <w:p w14:paraId="24DC33BF" w14:textId="77777777" w:rsidR="00915177" w:rsidRPr="00525C5D" w:rsidRDefault="00915177" w:rsidP="00915177">
      <w:pPr>
        <w:rPr>
          <w:rFonts w:ascii="Garamond" w:hAnsi="Garamond" w:cs="Trebuchet MS"/>
          <w:b/>
        </w:rPr>
      </w:pPr>
    </w:p>
    <w:p w14:paraId="2EB9F13E" w14:textId="77777777" w:rsidR="00915177" w:rsidRPr="00525C5D" w:rsidRDefault="00915177" w:rsidP="00915177">
      <w:pPr>
        <w:rPr>
          <w:rFonts w:ascii="Garamond" w:hAnsi="Garamond" w:cs="Trebuchet MS"/>
        </w:rPr>
      </w:pPr>
      <w:r w:rsidRPr="00525C5D">
        <w:rPr>
          <w:rFonts w:ascii="Garamond" w:hAnsi="Garamond" w:cs="Trebuchet MS"/>
          <w:b/>
        </w:rPr>
        <w:t>Where to Start</w:t>
      </w:r>
    </w:p>
    <w:p w14:paraId="2E689C9C" w14:textId="77777777" w:rsidR="00915177" w:rsidRPr="00525C5D" w:rsidRDefault="00915177" w:rsidP="00915177">
      <w:pPr>
        <w:rPr>
          <w:rFonts w:ascii="Garamond" w:hAnsi="Garamond" w:cs="Trebuchet MS"/>
          <w:b/>
        </w:rPr>
      </w:pPr>
    </w:p>
    <w:p w14:paraId="7E4CD247" w14:textId="77777777" w:rsidR="00915177" w:rsidRPr="00525C5D" w:rsidRDefault="00915177" w:rsidP="008154B4">
      <w:pPr>
        <w:pStyle w:val="ListParagraph"/>
        <w:numPr>
          <w:ilvl w:val="0"/>
          <w:numId w:val="1"/>
        </w:numPr>
        <w:rPr>
          <w:rFonts w:ascii="Garamond" w:hAnsi="Garamond" w:cs="Trebuchet MS"/>
        </w:rPr>
      </w:pPr>
      <w:r w:rsidRPr="00525C5D">
        <w:rPr>
          <w:rFonts w:ascii="Garamond" w:hAnsi="Garamond" w:cs="Trebuchet MS"/>
        </w:rPr>
        <w:t xml:space="preserve">Read Wendy Laura Belcher’s overview, “How to Hire and Work with an Academic Copyeditor”: </w:t>
      </w:r>
      <w:hyperlink r:id="rId6" w:history="1">
        <w:r w:rsidR="00C229A3" w:rsidRPr="00525C5D">
          <w:rPr>
            <w:rStyle w:val="Hyperlink"/>
            <w:rFonts w:ascii="Garamond" w:hAnsi="Garamond" w:cs="Trebuchet MS"/>
            <w:color w:val="auto"/>
          </w:rPr>
          <w:t>w</w:t>
        </w:r>
        <w:r w:rsidRPr="00525C5D">
          <w:rPr>
            <w:rStyle w:val="Hyperlink"/>
            <w:rFonts w:ascii="Garamond" w:hAnsi="Garamond" w:cs="Trebuchet MS"/>
            <w:color w:val="auto"/>
          </w:rPr>
          <w:t>endybelcher.com/writing-advice/how-to-hire-copyeditor/</w:t>
        </w:r>
      </w:hyperlink>
    </w:p>
    <w:p w14:paraId="64EB135B" w14:textId="77777777" w:rsidR="00C2111C" w:rsidRPr="00525C5D" w:rsidRDefault="00C2111C" w:rsidP="00C2111C">
      <w:pPr>
        <w:pStyle w:val="ListParagraph"/>
        <w:rPr>
          <w:rFonts w:ascii="Garamond" w:hAnsi="Garamond" w:cs="Trebuchet MS"/>
        </w:rPr>
      </w:pPr>
    </w:p>
    <w:p w14:paraId="642BE42E" w14:textId="77777777" w:rsidR="008154B4" w:rsidRPr="00525C5D" w:rsidRDefault="008154B4" w:rsidP="008154B4">
      <w:pPr>
        <w:pStyle w:val="ListParagraph"/>
        <w:numPr>
          <w:ilvl w:val="0"/>
          <w:numId w:val="1"/>
        </w:numPr>
        <w:rPr>
          <w:rFonts w:ascii="Garamond" w:hAnsi="Garamond" w:cs="Trebuchet MS"/>
        </w:rPr>
      </w:pPr>
      <w:r w:rsidRPr="00525C5D">
        <w:rPr>
          <w:rFonts w:ascii="Garamond" w:hAnsi="Garamond" w:cs="Trebuchet MS"/>
        </w:rPr>
        <w:t>Send a query email early in the process, even before your project is ready to review. Ask the editor about rates, time frames, and options for reviewing your chapters one at a time.</w:t>
      </w:r>
    </w:p>
    <w:p w14:paraId="02DD9241" w14:textId="77777777" w:rsidR="00915177" w:rsidRPr="00525C5D" w:rsidRDefault="00915177" w:rsidP="00915177">
      <w:pPr>
        <w:rPr>
          <w:rFonts w:ascii="Garamond" w:hAnsi="Garamond" w:cs="Trebuchet MS"/>
          <w:b/>
        </w:rPr>
      </w:pPr>
    </w:p>
    <w:p w14:paraId="09407D6A" w14:textId="77777777" w:rsidR="00915177" w:rsidRPr="00525C5D" w:rsidRDefault="00915177" w:rsidP="00915177">
      <w:pPr>
        <w:rPr>
          <w:rFonts w:ascii="Garamond" w:hAnsi="Garamond" w:cs="Trebuchet MS"/>
          <w:b/>
        </w:rPr>
      </w:pPr>
      <w:r w:rsidRPr="00525C5D">
        <w:rPr>
          <w:rFonts w:ascii="Garamond" w:hAnsi="Garamond" w:cs="Trebuchet MS"/>
          <w:b/>
        </w:rPr>
        <w:t>Standard Editorial Rates</w:t>
      </w:r>
    </w:p>
    <w:p w14:paraId="0A180F06" w14:textId="77777777" w:rsidR="00915177" w:rsidRPr="00525C5D" w:rsidRDefault="00915177">
      <w:pPr>
        <w:rPr>
          <w:rFonts w:ascii="Garamond" w:hAnsi="Garamond" w:cs="Trebuchet MS"/>
        </w:rPr>
      </w:pPr>
    </w:p>
    <w:p w14:paraId="58051689" w14:textId="77777777" w:rsidR="00915177" w:rsidRPr="00525C5D" w:rsidRDefault="00915177">
      <w:pPr>
        <w:rPr>
          <w:rFonts w:ascii="Garamond" w:hAnsi="Garamond" w:cs="Trebuchet MS"/>
        </w:rPr>
      </w:pPr>
      <w:r w:rsidRPr="00525C5D">
        <w:rPr>
          <w:rFonts w:ascii="Garamond" w:hAnsi="Garamond" w:cs="Trebuchet MS"/>
        </w:rPr>
        <w:t xml:space="preserve">Source: Editorial Freelancers Association. </w:t>
      </w:r>
      <w:hyperlink r:id="rId7" w:history="1">
        <w:proofErr w:type="gramStart"/>
        <w:r w:rsidRPr="00525C5D">
          <w:rPr>
            <w:rStyle w:val="Hyperlink"/>
            <w:rFonts w:ascii="Garamond" w:hAnsi="Garamond" w:cs="Trebuchet MS"/>
            <w:color w:val="auto"/>
          </w:rPr>
          <w:t>the</w:t>
        </w:r>
        <w:proofErr w:type="gramEnd"/>
        <w:r w:rsidRPr="00525C5D">
          <w:rPr>
            <w:rStyle w:val="Hyperlink"/>
            <w:rFonts w:ascii="Garamond" w:hAnsi="Garamond" w:cs="Trebuchet MS"/>
            <w:color w:val="auto"/>
          </w:rPr>
          <w:t>-efa.org/res/</w:t>
        </w:r>
        <w:proofErr w:type="spellStart"/>
        <w:r w:rsidRPr="00525C5D">
          <w:rPr>
            <w:rStyle w:val="Hyperlink"/>
            <w:rFonts w:ascii="Garamond" w:hAnsi="Garamond" w:cs="Trebuchet MS"/>
            <w:color w:val="auto"/>
          </w:rPr>
          <w:t>rates.php</w:t>
        </w:r>
        <w:proofErr w:type="spellEnd"/>
      </w:hyperlink>
    </w:p>
    <w:p w14:paraId="563E6DA6" w14:textId="77777777" w:rsidR="00E23CC2" w:rsidRPr="00525C5D" w:rsidRDefault="00E23CC2">
      <w:pPr>
        <w:rPr>
          <w:rFonts w:ascii="Garamond" w:hAnsi="Garamond" w:cs="Trebuchet MS"/>
        </w:rPr>
      </w:pPr>
    </w:p>
    <w:p w14:paraId="3401511F" w14:textId="77777777" w:rsidR="00915177" w:rsidRPr="00525C5D" w:rsidRDefault="00E23CC2">
      <w:pPr>
        <w:rPr>
          <w:rFonts w:ascii="Garamond" w:hAnsi="Garamond" w:cs="Trebuchet MS"/>
        </w:rPr>
      </w:pPr>
      <w:r w:rsidRPr="00525C5D">
        <w:rPr>
          <w:rFonts w:ascii="Garamond" w:hAnsi="Garamond" w:cs="Trebuchet MS"/>
        </w:rPr>
        <w:t>“</w:t>
      </w:r>
      <w:r w:rsidR="00915177" w:rsidRPr="00525C5D">
        <w:rPr>
          <w:rFonts w:ascii="Garamond" w:hAnsi="Garamond" w:cs="Trebuchet MS"/>
        </w:rPr>
        <w:t>These should be used only as a rough guideline; rates vary considerably depending on the nature of the work, the time frame of the assignment, the degree of special expertise required, and other factors. The industry standard for a manuscript page, however, is a firm 250 words.”</w:t>
      </w:r>
    </w:p>
    <w:p w14:paraId="3191E79B" w14:textId="77777777" w:rsidR="00E23CC2" w:rsidRPr="00525C5D" w:rsidRDefault="00E23CC2">
      <w:pPr>
        <w:rPr>
          <w:rFonts w:ascii="Garamond" w:hAnsi="Garamond" w:cs="Trebuchet MS"/>
        </w:rPr>
      </w:pPr>
    </w:p>
    <w:tbl>
      <w:tblPr>
        <w:tblW w:w="10016" w:type="dxa"/>
        <w:tblInd w:w="108" w:type="dxa"/>
        <w:tblBorders>
          <w:top w:val="nil"/>
          <w:left w:val="nil"/>
          <w:right w:val="nil"/>
        </w:tblBorders>
        <w:tblLayout w:type="fixed"/>
        <w:tblLook w:val="0000" w:firstRow="0" w:lastRow="0" w:firstColumn="0" w:lastColumn="0" w:noHBand="0" w:noVBand="0"/>
      </w:tblPr>
      <w:tblGrid>
        <w:gridCol w:w="3032"/>
        <w:gridCol w:w="2638"/>
        <w:gridCol w:w="4346"/>
      </w:tblGrid>
      <w:tr w:rsidR="00915177" w:rsidRPr="00525C5D" w14:paraId="41020BC9" w14:textId="77777777" w:rsidTr="00915177">
        <w:tblPrEx>
          <w:tblCellMar>
            <w:top w:w="0" w:type="dxa"/>
            <w:bottom w:w="0" w:type="dxa"/>
          </w:tblCellMar>
        </w:tblPrEx>
        <w:trPr>
          <w:trHeight w:val="220"/>
        </w:trPr>
        <w:tc>
          <w:tcPr>
            <w:tcW w:w="3032" w:type="dxa"/>
            <w:tcBorders>
              <w:top w:val="single" w:sz="8" w:space="0" w:color="FFFFFF"/>
              <w:left w:val="single" w:sz="8" w:space="0" w:color="FFFFFF"/>
              <w:bottom w:val="single" w:sz="8" w:space="0" w:color="FFFFFF"/>
              <w:right w:val="single" w:sz="8" w:space="0" w:color="FFFFFF"/>
            </w:tcBorders>
            <w:shd w:val="clear" w:color="auto" w:fill="EFDBDB"/>
            <w:tcMar>
              <w:top w:w="80" w:type="nil"/>
              <w:left w:w="80" w:type="nil"/>
              <w:bottom w:w="80" w:type="nil"/>
              <w:right w:w="80" w:type="nil"/>
            </w:tcMar>
            <w:vAlign w:val="center"/>
          </w:tcPr>
          <w:p w14:paraId="456EFAE0" w14:textId="77777777" w:rsidR="00915177" w:rsidRPr="00525C5D" w:rsidRDefault="00915177">
            <w:pPr>
              <w:widowControl w:val="0"/>
              <w:autoSpaceDE w:val="0"/>
              <w:autoSpaceDN w:val="0"/>
              <w:adjustRightInd w:val="0"/>
              <w:rPr>
                <w:rFonts w:ascii="Garamond" w:hAnsi="Garamond" w:cs="Trebuchet MS"/>
                <w:b/>
                <w:bCs/>
              </w:rPr>
            </w:pPr>
            <w:r w:rsidRPr="00525C5D">
              <w:rPr>
                <w:rFonts w:ascii="Garamond" w:hAnsi="Garamond" w:cs="Trebuchet MS"/>
                <w:b/>
                <w:bCs/>
              </w:rPr>
              <w:t>Type of Work</w:t>
            </w:r>
          </w:p>
        </w:tc>
        <w:tc>
          <w:tcPr>
            <w:tcW w:w="2638" w:type="dxa"/>
            <w:tcBorders>
              <w:top w:val="single" w:sz="8" w:space="0" w:color="FFFFFF"/>
              <w:left w:val="single" w:sz="8" w:space="0" w:color="FFFFFF"/>
              <w:bottom w:val="single" w:sz="8" w:space="0" w:color="FFFFFF"/>
              <w:right w:val="single" w:sz="8" w:space="0" w:color="FFFFFF"/>
            </w:tcBorders>
            <w:shd w:val="clear" w:color="auto" w:fill="EFDBDB"/>
            <w:tcMar>
              <w:top w:w="80" w:type="nil"/>
              <w:left w:w="80" w:type="nil"/>
              <w:bottom w:w="80" w:type="nil"/>
              <w:right w:w="80" w:type="nil"/>
            </w:tcMar>
            <w:vAlign w:val="center"/>
          </w:tcPr>
          <w:p w14:paraId="4D9B4DD9" w14:textId="77777777" w:rsidR="00915177" w:rsidRPr="00525C5D" w:rsidRDefault="00915177">
            <w:pPr>
              <w:widowControl w:val="0"/>
              <w:autoSpaceDE w:val="0"/>
              <w:autoSpaceDN w:val="0"/>
              <w:adjustRightInd w:val="0"/>
              <w:rPr>
                <w:rFonts w:ascii="Garamond" w:hAnsi="Garamond" w:cs="Trebuchet MS"/>
                <w:b/>
                <w:bCs/>
              </w:rPr>
            </w:pPr>
            <w:r w:rsidRPr="00525C5D">
              <w:rPr>
                <w:rFonts w:ascii="Garamond" w:hAnsi="Garamond" w:cs="Trebuchet MS"/>
                <w:b/>
                <w:bCs/>
              </w:rPr>
              <w:t>Estimated Pace</w:t>
            </w:r>
          </w:p>
        </w:tc>
        <w:tc>
          <w:tcPr>
            <w:tcW w:w="4346" w:type="dxa"/>
            <w:tcBorders>
              <w:top w:val="single" w:sz="8" w:space="0" w:color="FFFFFF"/>
              <w:left w:val="single" w:sz="8" w:space="0" w:color="FFFFFF"/>
              <w:bottom w:val="single" w:sz="8" w:space="0" w:color="FFFFFF"/>
              <w:right w:val="single" w:sz="8" w:space="0" w:color="FFFFFF"/>
            </w:tcBorders>
            <w:shd w:val="clear" w:color="auto" w:fill="EFDBDB"/>
            <w:tcMar>
              <w:top w:w="80" w:type="nil"/>
              <w:left w:w="80" w:type="nil"/>
              <w:bottom w:w="80" w:type="nil"/>
              <w:right w:w="80" w:type="nil"/>
            </w:tcMar>
            <w:vAlign w:val="center"/>
          </w:tcPr>
          <w:p w14:paraId="5A065BF1" w14:textId="77777777" w:rsidR="00915177" w:rsidRPr="00525C5D" w:rsidRDefault="00915177">
            <w:pPr>
              <w:widowControl w:val="0"/>
              <w:autoSpaceDE w:val="0"/>
              <w:autoSpaceDN w:val="0"/>
              <w:adjustRightInd w:val="0"/>
              <w:rPr>
                <w:rFonts w:ascii="Garamond" w:hAnsi="Garamond" w:cs="Trebuchet MS"/>
                <w:b/>
                <w:bCs/>
              </w:rPr>
            </w:pPr>
            <w:r w:rsidRPr="00525C5D">
              <w:rPr>
                <w:rFonts w:ascii="Garamond" w:hAnsi="Garamond" w:cs="Trebuchet MS"/>
                <w:b/>
                <w:bCs/>
              </w:rPr>
              <w:t>Range of Fees</w:t>
            </w:r>
          </w:p>
        </w:tc>
      </w:tr>
      <w:tr w:rsidR="00915177" w:rsidRPr="00525C5D" w14:paraId="3F4A54E8" w14:textId="77777777" w:rsidTr="00915177">
        <w:tblPrEx>
          <w:tblBorders>
            <w:top w:val="none" w:sz="0" w:space="0" w:color="auto"/>
          </w:tblBorders>
          <w:tblCellMar>
            <w:top w:w="0" w:type="dxa"/>
            <w:bottom w:w="0" w:type="dxa"/>
          </w:tblCellMar>
        </w:tblPrEx>
        <w:trPr>
          <w:trHeight w:val="231"/>
        </w:trPr>
        <w:tc>
          <w:tcPr>
            <w:tcW w:w="3032"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068AF2B1"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EDITING</w:t>
            </w:r>
          </w:p>
        </w:tc>
        <w:tc>
          <w:tcPr>
            <w:tcW w:w="2638"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1B8D2D85" w14:textId="77777777" w:rsidR="00915177" w:rsidRPr="00525C5D" w:rsidRDefault="00915177">
            <w:pPr>
              <w:widowControl w:val="0"/>
              <w:autoSpaceDE w:val="0"/>
              <w:autoSpaceDN w:val="0"/>
              <w:adjustRightInd w:val="0"/>
              <w:rPr>
                <w:rFonts w:ascii="Garamond" w:hAnsi="Garamond" w:cs="Trebuchet MS"/>
              </w:rPr>
            </w:pPr>
          </w:p>
        </w:tc>
        <w:tc>
          <w:tcPr>
            <w:tcW w:w="4346"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12180A28" w14:textId="77777777" w:rsidR="00915177" w:rsidRPr="00525C5D" w:rsidRDefault="00915177">
            <w:pPr>
              <w:widowControl w:val="0"/>
              <w:autoSpaceDE w:val="0"/>
              <w:autoSpaceDN w:val="0"/>
              <w:adjustRightInd w:val="0"/>
              <w:rPr>
                <w:rFonts w:ascii="Garamond" w:hAnsi="Garamond" w:cs="Trebuchet MS"/>
              </w:rPr>
            </w:pPr>
          </w:p>
        </w:tc>
      </w:tr>
      <w:tr w:rsidR="00915177" w:rsidRPr="00525C5D" w14:paraId="3499CAC2" w14:textId="77777777" w:rsidTr="00915177">
        <w:tblPrEx>
          <w:tblBorders>
            <w:top w:val="none" w:sz="0" w:space="0" w:color="auto"/>
          </w:tblBorders>
          <w:tblCellMar>
            <w:top w:w="0" w:type="dxa"/>
            <w:bottom w:w="0" w:type="dxa"/>
          </w:tblCellMar>
        </w:tblPrEx>
        <w:trPr>
          <w:trHeight w:val="231"/>
        </w:trPr>
        <w:tc>
          <w:tcPr>
            <w:tcW w:w="3032"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21A820D9"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Editing, basic copyediting</w:t>
            </w:r>
          </w:p>
        </w:tc>
        <w:tc>
          <w:tcPr>
            <w:tcW w:w="2638"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4A00F322"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 xml:space="preserve">5-10 </w:t>
            </w:r>
            <w:proofErr w:type="spellStart"/>
            <w:r w:rsidRPr="00525C5D">
              <w:rPr>
                <w:rFonts w:ascii="Garamond" w:hAnsi="Garamond" w:cs="Trebuchet MS"/>
              </w:rPr>
              <w:t>ms</w:t>
            </w:r>
            <w:proofErr w:type="spellEnd"/>
            <w:r w:rsidRPr="00525C5D">
              <w:rPr>
                <w:rFonts w:ascii="Garamond" w:hAnsi="Garamond" w:cs="Trebuchet MS"/>
              </w:rPr>
              <w:t xml:space="preserve"> </w:t>
            </w:r>
            <w:proofErr w:type="spellStart"/>
            <w:r w:rsidRPr="00525C5D">
              <w:rPr>
                <w:rFonts w:ascii="Garamond" w:hAnsi="Garamond" w:cs="Trebuchet MS"/>
              </w:rPr>
              <w:t>pgs</w:t>
            </w:r>
            <w:proofErr w:type="spellEnd"/>
            <w:r w:rsidRPr="00525C5D">
              <w:rPr>
                <w:rFonts w:ascii="Garamond" w:hAnsi="Garamond" w:cs="Trebuchet MS"/>
              </w:rPr>
              <w:t>/</w:t>
            </w:r>
            <w:proofErr w:type="spellStart"/>
            <w:r w:rsidRPr="00525C5D">
              <w:rPr>
                <w:rFonts w:ascii="Garamond" w:hAnsi="Garamond" w:cs="Trebuchet MS"/>
              </w:rPr>
              <w:t>hr</w:t>
            </w:r>
            <w:proofErr w:type="spellEnd"/>
          </w:p>
        </w:tc>
        <w:tc>
          <w:tcPr>
            <w:tcW w:w="4346"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217C3213"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$30-40/</w:t>
            </w:r>
            <w:proofErr w:type="spellStart"/>
            <w:r w:rsidRPr="00525C5D">
              <w:rPr>
                <w:rFonts w:ascii="Garamond" w:hAnsi="Garamond" w:cs="Trebuchet MS"/>
              </w:rPr>
              <w:t>hr</w:t>
            </w:r>
            <w:proofErr w:type="spellEnd"/>
          </w:p>
        </w:tc>
      </w:tr>
      <w:tr w:rsidR="00915177" w:rsidRPr="00525C5D" w14:paraId="09B80F42" w14:textId="77777777" w:rsidTr="00915177">
        <w:tblPrEx>
          <w:tblBorders>
            <w:top w:val="none" w:sz="0" w:space="0" w:color="auto"/>
          </w:tblBorders>
          <w:tblCellMar>
            <w:top w:w="0" w:type="dxa"/>
            <w:bottom w:w="0" w:type="dxa"/>
          </w:tblCellMar>
        </w:tblPrEx>
        <w:trPr>
          <w:trHeight w:val="231"/>
        </w:trPr>
        <w:tc>
          <w:tcPr>
            <w:tcW w:w="3032"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0B0455BD"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Editing, heavy copyediting</w:t>
            </w:r>
          </w:p>
        </w:tc>
        <w:tc>
          <w:tcPr>
            <w:tcW w:w="2638"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4059DE4B"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 xml:space="preserve">2–5 </w:t>
            </w:r>
            <w:proofErr w:type="spellStart"/>
            <w:r w:rsidRPr="00525C5D">
              <w:rPr>
                <w:rFonts w:ascii="Garamond" w:hAnsi="Garamond" w:cs="Trebuchet MS"/>
              </w:rPr>
              <w:t>ms</w:t>
            </w:r>
            <w:proofErr w:type="spellEnd"/>
            <w:r w:rsidRPr="00525C5D">
              <w:rPr>
                <w:rFonts w:ascii="Garamond" w:hAnsi="Garamond" w:cs="Trebuchet MS"/>
              </w:rPr>
              <w:t xml:space="preserve"> </w:t>
            </w:r>
            <w:proofErr w:type="spellStart"/>
            <w:r w:rsidRPr="00525C5D">
              <w:rPr>
                <w:rFonts w:ascii="Garamond" w:hAnsi="Garamond" w:cs="Trebuchet MS"/>
              </w:rPr>
              <w:t>pgs</w:t>
            </w:r>
            <w:proofErr w:type="spellEnd"/>
            <w:r w:rsidRPr="00525C5D">
              <w:rPr>
                <w:rFonts w:ascii="Garamond" w:hAnsi="Garamond" w:cs="Trebuchet MS"/>
              </w:rPr>
              <w:t>/</w:t>
            </w:r>
            <w:proofErr w:type="spellStart"/>
            <w:r w:rsidRPr="00525C5D">
              <w:rPr>
                <w:rFonts w:ascii="Garamond" w:hAnsi="Garamond" w:cs="Trebuchet MS"/>
              </w:rPr>
              <w:t>hr</w:t>
            </w:r>
            <w:proofErr w:type="spellEnd"/>
          </w:p>
        </w:tc>
        <w:tc>
          <w:tcPr>
            <w:tcW w:w="4346"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52B1CAA5"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$40–50/</w:t>
            </w:r>
            <w:proofErr w:type="spellStart"/>
            <w:r w:rsidRPr="00525C5D">
              <w:rPr>
                <w:rFonts w:ascii="Garamond" w:hAnsi="Garamond" w:cs="Trebuchet MS"/>
              </w:rPr>
              <w:t>hr</w:t>
            </w:r>
            <w:proofErr w:type="spellEnd"/>
          </w:p>
        </w:tc>
      </w:tr>
      <w:tr w:rsidR="00915177" w:rsidRPr="00525C5D" w14:paraId="3E08584F" w14:textId="77777777" w:rsidTr="00915177">
        <w:tblPrEx>
          <w:tblBorders>
            <w:top w:val="none" w:sz="0" w:space="0" w:color="auto"/>
          </w:tblBorders>
          <w:tblCellMar>
            <w:top w:w="0" w:type="dxa"/>
            <w:bottom w:w="0" w:type="dxa"/>
          </w:tblCellMar>
        </w:tblPrEx>
        <w:trPr>
          <w:trHeight w:val="231"/>
        </w:trPr>
        <w:tc>
          <w:tcPr>
            <w:tcW w:w="3032"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752E1F5B"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Editing, developmental</w:t>
            </w:r>
          </w:p>
        </w:tc>
        <w:tc>
          <w:tcPr>
            <w:tcW w:w="2638"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0575D1BC"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 xml:space="preserve">1–5 </w:t>
            </w:r>
            <w:proofErr w:type="spellStart"/>
            <w:r w:rsidRPr="00525C5D">
              <w:rPr>
                <w:rFonts w:ascii="Garamond" w:hAnsi="Garamond" w:cs="Trebuchet MS"/>
              </w:rPr>
              <w:t>pgs</w:t>
            </w:r>
            <w:proofErr w:type="spellEnd"/>
            <w:r w:rsidRPr="00525C5D">
              <w:rPr>
                <w:rFonts w:ascii="Garamond" w:hAnsi="Garamond" w:cs="Trebuchet MS"/>
              </w:rPr>
              <w:t>/</w:t>
            </w:r>
            <w:proofErr w:type="spellStart"/>
            <w:r w:rsidRPr="00525C5D">
              <w:rPr>
                <w:rFonts w:ascii="Garamond" w:hAnsi="Garamond" w:cs="Trebuchet MS"/>
              </w:rPr>
              <w:t>hr</w:t>
            </w:r>
            <w:proofErr w:type="spellEnd"/>
          </w:p>
        </w:tc>
        <w:tc>
          <w:tcPr>
            <w:tcW w:w="4346"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13FBCD86"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$45–55/</w:t>
            </w:r>
            <w:proofErr w:type="spellStart"/>
            <w:r w:rsidRPr="00525C5D">
              <w:rPr>
                <w:rFonts w:ascii="Garamond" w:hAnsi="Garamond" w:cs="Trebuchet MS"/>
              </w:rPr>
              <w:t>hr</w:t>
            </w:r>
            <w:proofErr w:type="spellEnd"/>
          </w:p>
        </w:tc>
      </w:tr>
      <w:tr w:rsidR="00915177" w:rsidRPr="00525C5D" w14:paraId="106C8D61" w14:textId="77777777" w:rsidTr="00915177">
        <w:tblPrEx>
          <w:tblBorders>
            <w:top w:val="none" w:sz="0" w:space="0" w:color="auto"/>
          </w:tblBorders>
          <w:tblCellMar>
            <w:top w:w="0" w:type="dxa"/>
            <w:bottom w:w="0" w:type="dxa"/>
          </w:tblCellMar>
        </w:tblPrEx>
        <w:trPr>
          <w:trHeight w:val="243"/>
        </w:trPr>
        <w:tc>
          <w:tcPr>
            <w:tcW w:w="3032"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6130A53D"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Editing, substantive or line</w:t>
            </w:r>
          </w:p>
        </w:tc>
        <w:tc>
          <w:tcPr>
            <w:tcW w:w="2638"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22400D7F"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 xml:space="preserve">1–6 </w:t>
            </w:r>
            <w:proofErr w:type="spellStart"/>
            <w:r w:rsidRPr="00525C5D">
              <w:rPr>
                <w:rFonts w:ascii="Garamond" w:hAnsi="Garamond" w:cs="Trebuchet MS"/>
              </w:rPr>
              <w:t>ms</w:t>
            </w:r>
            <w:proofErr w:type="spellEnd"/>
            <w:r w:rsidRPr="00525C5D">
              <w:rPr>
                <w:rFonts w:ascii="Garamond" w:hAnsi="Garamond" w:cs="Trebuchet MS"/>
              </w:rPr>
              <w:t xml:space="preserve"> </w:t>
            </w:r>
            <w:proofErr w:type="spellStart"/>
            <w:r w:rsidRPr="00525C5D">
              <w:rPr>
                <w:rFonts w:ascii="Garamond" w:hAnsi="Garamond" w:cs="Trebuchet MS"/>
              </w:rPr>
              <w:t>pgs</w:t>
            </w:r>
            <w:proofErr w:type="spellEnd"/>
            <w:r w:rsidRPr="00525C5D">
              <w:rPr>
                <w:rFonts w:ascii="Garamond" w:hAnsi="Garamond" w:cs="Trebuchet MS"/>
              </w:rPr>
              <w:t>/</w:t>
            </w:r>
            <w:proofErr w:type="spellStart"/>
            <w:r w:rsidRPr="00525C5D">
              <w:rPr>
                <w:rFonts w:ascii="Garamond" w:hAnsi="Garamond" w:cs="Trebuchet MS"/>
              </w:rPr>
              <w:t>hr</w:t>
            </w:r>
            <w:proofErr w:type="spellEnd"/>
          </w:p>
        </w:tc>
        <w:tc>
          <w:tcPr>
            <w:tcW w:w="4346"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0E52900A"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$40–60/</w:t>
            </w:r>
            <w:proofErr w:type="spellStart"/>
            <w:r w:rsidRPr="00525C5D">
              <w:rPr>
                <w:rFonts w:ascii="Garamond" w:hAnsi="Garamond" w:cs="Trebuchet MS"/>
              </w:rPr>
              <w:t>hr</w:t>
            </w:r>
            <w:proofErr w:type="spellEnd"/>
          </w:p>
        </w:tc>
      </w:tr>
      <w:tr w:rsidR="00915177" w:rsidRPr="00525C5D" w14:paraId="4F3EDE1C" w14:textId="77777777" w:rsidTr="00915177">
        <w:tblPrEx>
          <w:tblBorders>
            <w:top w:val="none" w:sz="0" w:space="0" w:color="auto"/>
          </w:tblBorders>
          <w:tblCellMar>
            <w:top w:w="0" w:type="dxa"/>
            <w:bottom w:w="0" w:type="dxa"/>
          </w:tblCellMar>
        </w:tblPrEx>
        <w:trPr>
          <w:trHeight w:val="231"/>
        </w:trPr>
        <w:tc>
          <w:tcPr>
            <w:tcW w:w="3032"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2F786921"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PROOFREADING</w:t>
            </w:r>
          </w:p>
        </w:tc>
        <w:tc>
          <w:tcPr>
            <w:tcW w:w="2638"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3965D4E1"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 xml:space="preserve">9-13 </w:t>
            </w:r>
            <w:proofErr w:type="spellStart"/>
            <w:r w:rsidRPr="00525C5D">
              <w:rPr>
                <w:rFonts w:ascii="Garamond" w:hAnsi="Garamond" w:cs="Trebuchet MS"/>
              </w:rPr>
              <w:t>ms</w:t>
            </w:r>
            <w:proofErr w:type="spellEnd"/>
            <w:r w:rsidRPr="00525C5D">
              <w:rPr>
                <w:rFonts w:ascii="Garamond" w:hAnsi="Garamond" w:cs="Trebuchet MS"/>
              </w:rPr>
              <w:t xml:space="preserve"> </w:t>
            </w:r>
            <w:proofErr w:type="spellStart"/>
            <w:r w:rsidRPr="00525C5D">
              <w:rPr>
                <w:rFonts w:ascii="Garamond" w:hAnsi="Garamond" w:cs="Trebuchet MS"/>
              </w:rPr>
              <w:t>pgs</w:t>
            </w:r>
            <w:proofErr w:type="spellEnd"/>
            <w:r w:rsidRPr="00525C5D">
              <w:rPr>
                <w:rFonts w:ascii="Garamond" w:hAnsi="Garamond" w:cs="Trebuchet MS"/>
              </w:rPr>
              <w:t>/</w:t>
            </w:r>
            <w:proofErr w:type="spellStart"/>
            <w:r w:rsidRPr="00525C5D">
              <w:rPr>
                <w:rFonts w:ascii="Garamond" w:hAnsi="Garamond" w:cs="Trebuchet MS"/>
              </w:rPr>
              <w:t>hr</w:t>
            </w:r>
            <w:proofErr w:type="spellEnd"/>
          </w:p>
        </w:tc>
        <w:tc>
          <w:tcPr>
            <w:tcW w:w="4346"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12A496EE"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$30-35/</w:t>
            </w:r>
            <w:proofErr w:type="spellStart"/>
            <w:r w:rsidRPr="00525C5D">
              <w:rPr>
                <w:rFonts w:ascii="Garamond" w:hAnsi="Garamond" w:cs="Trebuchet MS"/>
              </w:rPr>
              <w:t>hr</w:t>
            </w:r>
            <w:proofErr w:type="spellEnd"/>
          </w:p>
        </w:tc>
      </w:tr>
      <w:tr w:rsidR="00915177" w:rsidRPr="00525C5D" w14:paraId="04C7667C" w14:textId="77777777" w:rsidTr="00915177">
        <w:tblPrEx>
          <w:tblBorders>
            <w:top w:val="none" w:sz="0" w:space="0" w:color="auto"/>
          </w:tblBorders>
          <w:tblCellMar>
            <w:top w:w="0" w:type="dxa"/>
            <w:bottom w:w="0" w:type="dxa"/>
          </w:tblCellMar>
        </w:tblPrEx>
        <w:trPr>
          <w:trHeight w:val="474"/>
        </w:trPr>
        <w:tc>
          <w:tcPr>
            <w:tcW w:w="3032"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39DBB41C"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TRANSCRIBING</w:t>
            </w:r>
          </w:p>
        </w:tc>
        <w:tc>
          <w:tcPr>
            <w:tcW w:w="2638"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3C996B24" w14:textId="77777777" w:rsidR="00915177" w:rsidRPr="00525C5D" w:rsidRDefault="00915177">
            <w:pPr>
              <w:widowControl w:val="0"/>
              <w:autoSpaceDE w:val="0"/>
              <w:autoSpaceDN w:val="0"/>
              <w:adjustRightInd w:val="0"/>
              <w:rPr>
                <w:rFonts w:ascii="Garamond" w:hAnsi="Garamond" w:cs="Trebuchet MS"/>
              </w:rPr>
            </w:pPr>
            <w:proofErr w:type="gramStart"/>
            <w:r w:rsidRPr="00525C5D">
              <w:rPr>
                <w:rFonts w:ascii="Garamond" w:hAnsi="Garamond" w:cs="Trebuchet MS"/>
              </w:rPr>
              <w:t>variable</w:t>
            </w:r>
            <w:proofErr w:type="gramEnd"/>
          </w:p>
        </w:tc>
        <w:tc>
          <w:tcPr>
            <w:tcW w:w="4346" w:type="dxa"/>
            <w:tcBorders>
              <w:top w:val="single" w:sz="16" w:space="0" w:color="FFFFFF"/>
              <w:left w:val="single" w:sz="16" w:space="0" w:color="FFFFFF"/>
              <w:bottom w:val="single" w:sz="16" w:space="0" w:color="FFFFFF"/>
              <w:right w:val="single" w:sz="16" w:space="0" w:color="FFFFFF"/>
            </w:tcBorders>
            <w:shd w:val="clear" w:color="auto" w:fill="DCDCDC"/>
            <w:tcMar>
              <w:top w:w="80" w:type="nil"/>
              <w:left w:w="80" w:type="nil"/>
              <w:bottom w:w="80" w:type="nil"/>
              <w:right w:w="80" w:type="nil"/>
            </w:tcMar>
          </w:tcPr>
          <w:p w14:paraId="64B01D2A"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$2.50-$4/</w:t>
            </w:r>
          </w:p>
          <w:p w14:paraId="535BD356" w14:textId="77777777" w:rsidR="00915177" w:rsidRPr="00525C5D" w:rsidRDefault="00915177">
            <w:pPr>
              <w:widowControl w:val="0"/>
              <w:autoSpaceDE w:val="0"/>
              <w:autoSpaceDN w:val="0"/>
              <w:adjustRightInd w:val="0"/>
              <w:rPr>
                <w:rFonts w:ascii="Garamond" w:hAnsi="Garamond" w:cs="Trebuchet MS"/>
              </w:rPr>
            </w:pPr>
            <w:proofErr w:type="gramStart"/>
            <w:r w:rsidRPr="00525C5D">
              <w:rPr>
                <w:rFonts w:ascii="Garamond" w:hAnsi="Garamond" w:cs="Trebuchet MS"/>
              </w:rPr>
              <w:t>audio</w:t>
            </w:r>
            <w:proofErr w:type="gramEnd"/>
            <w:r w:rsidRPr="00525C5D">
              <w:rPr>
                <w:rFonts w:ascii="Garamond" w:hAnsi="Garamond" w:cs="Trebuchet MS"/>
              </w:rPr>
              <w:t xml:space="preserve"> minute</w:t>
            </w:r>
          </w:p>
        </w:tc>
      </w:tr>
      <w:tr w:rsidR="00915177" w:rsidRPr="00525C5D" w14:paraId="199F4286" w14:textId="77777777" w:rsidTr="00915177">
        <w:tblPrEx>
          <w:tblBorders>
            <w:top w:val="none" w:sz="0" w:space="0" w:color="auto"/>
          </w:tblBorders>
          <w:tblCellMar>
            <w:top w:w="0" w:type="dxa"/>
            <w:bottom w:w="0" w:type="dxa"/>
          </w:tblCellMar>
        </w:tblPrEx>
        <w:trPr>
          <w:trHeight w:val="231"/>
        </w:trPr>
        <w:tc>
          <w:tcPr>
            <w:tcW w:w="3032"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70B34729"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TRANSLATING</w:t>
            </w:r>
          </w:p>
        </w:tc>
        <w:tc>
          <w:tcPr>
            <w:tcW w:w="2638"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28BDDEDD"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 xml:space="preserve">300-500 </w:t>
            </w:r>
            <w:proofErr w:type="spellStart"/>
            <w:r w:rsidRPr="00525C5D">
              <w:rPr>
                <w:rFonts w:ascii="Garamond" w:hAnsi="Garamond" w:cs="Trebuchet MS"/>
              </w:rPr>
              <w:t>wds</w:t>
            </w:r>
            <w:proofErr w:type="spellEnd"/>
            <w:r w:rsidRPr="00525C5D">
              <w:rPr>
                <w:rFonts w:ascii="Garamond" w:hAnsi="Garamond" w:cs="Trebuchet MS"/>
              </w:rPr>
              <w:t>/</w:t>
            </w:r>
            <w:proofErr w:type="spellStart"/>
            <w:r w:rsidRPr="00525C5D">
              <w:rPr>
                <w:rFonts w:ascii="Garamond" w:hAnsi="Garamond" w:cs="Trebuchet MS"/>
              </w:rPr>
              <w:t>hr</w:t>
            </w:r>
            <w:proofErr w:type="spellEnd"/>
          </w:p>
        </w:tc>
        <w:tc>
          <w:tcPr>
            <w:tcW w:w="4346" w:type="dxa"/>
            <w:tcBorders>
              <w:top w:val="single" w:sz="16" w:space="0" w:color="FFFFFF"/>
              <w:left w:val="single" w:sz="16" w:space="0" w:color="FFFFFF"/>
              <w:bottom w:val="single" w:sz="16" w:space="0" w:color="FFFFFF"/>
              <w:right w:val="single" w:sz="16" w:space="0" w:color="FFFFFF"/>
            </w:tcBorders>
            <w:shd w:val="clear" w:color="auto" w:fill="EDEDED"/>
            <w:tcMar>
              <w:top w:w="80" w:type="nil"/>
              <w:left w:w="80" w:type="nil"/>
              <w:bottom w:w="80" w:type="nil"/>
              <w:right w:w="80" w:type="nil"/>
            </w:tcMar>
          </w:tcPr>
          <w:p w14:paraId="171B9E94"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$40-50/</w:t>
            </w:r>
            <w:proofErr w:type="spellStart"/>
            <w:r w:rsidRPr="00525C5D">
              <w:rPr>
                <w:rFonts w:ascii="Garamond" w:hAnsi="Garamond" w:cs="Trebuchet MS"/>
              </w:rPr>
              <w:t>hr</w:t>
            </w:r>
            <w:proofErr w:type="spellEnd"/>
          </w:p>
        </w:tc>
      </w:tr>
      <w:tr w:rsidR="00915177" w:rsidRPr="00525C5D" w14:paraId="456A3371" w14:textId="77777777" w:rsidTr="00915177">
        <w:tblPrEx>
          <w:tblCellMar>
            <w:top w:w="0" w:type="dxa"/>
            <w:bottom w:w="0" w:type="dxa"/>
          </w:tblCellMar>
        </w:tblPrEx>
        <w:trPr>
          <w:trHeight w:val="231"/>
        </w:trPr>
        <w:tc>
          <w:tcPr>
            <w:tcW w:w="10016" w:type="dxa"/>
            <w:gridSpan w:val="3"/>
            <w:tcBorders>
              <w:top w:val="single" w:sz="16" w:space="0" w:color="FFFFFF"/>
              <w:left w:val="single" w:sz="16" w:space="0" w:color="FFFFFF"/>
              <w:bottom w:val="single" w:sz="16" w:space="0" w:color="FFFFFF"/>
              <w:right w:val="single" w:sz="16" w:space="0" w:color="FFFFFF"/>
            </w:tcBorders>
            <w:shd w:val="clear" w:color="auto" w:fill="FBFBFB"/>
            <w:tcMar>
              <w:top w:w="80" w:type="nil"/>
              <w:left w:w="80" w:type="nil"/>
              <w:bottom w:w="80" w:type="nil"/>
              <w:right w:w="80" w:type="nil"/>
            </w:tcMar>
          </w:tcPr>
          <w:p w14:paraId="0DC7CF59" w14:textId="77777777" w:rsidR="00915177" w:rsidRPr="00525C5D" w:rsidRDefault="00915177">
            <w:pPr>
              <w:widowControl w:val="0"/>
              <w:autoSpaceDE w:val="0"/>
              <w:autoSpaceDN w:val="0"/>
              <w:adjustRightInd w:val="0"/>
              <w:rPr>
                <w:rFonts w:ascii="Garamond" w:hAnsi="Garamond" w:cs="Trebuchet MS"/>
              </w:rPr>
            </w:pPr>
            <w:r w:rsidRPr="00525C5D">
              <w:rPr>
                <w:rFonts w:ascii="Garamond" w:hAnsi="Garamond" w:cs="Trebuchet MS"/>
              </w:rPr>
              <w:t xml:space="preserve">NOTE   </w:t>
            </w:r>
            <w:proofErr w:type="spellStart"/>
            <w:r w:rsidRPr="00525C5D">
              <w:rPr>
                <w:rFonts w:ascii="Garamond" w:hAnsi="Garamond" w:cs="Trebuchet MS"/>
              </w:rPr>
              <w:t>ind</w:t>
            </w:r>
            <w:proofErr w:type="spellEnd"/>
            <w:r w:rsidRPr="00525C5D">
              <w:rPr>
                <w:rFonts w:ascii="Garamond" w:hAnsi="Garamond" w:cs="Trebuchet MS"/>
              </w:rPr>
              <w:t xml:space="preserve"> = </w:t>
            </w:r>
            <w:proofErr w:type="spellStart"/>
            <w:r w:rsidRPr="00525C5D">
              <w:rPr>
                <w:rFonts w:ascii="Garamond" w:hAnsi="Garamond" w:cs="Trebuchet MS"/>
              </w:rPr>
              <w:t>indexable</w:t>
            </w:r>
            <w:proofErr w:type="spellEnd"/>
            <w:r w:rsidRPr="00525C5D">
              <w:rPr>
                <w:rFonts w:ascii="Garamond" w:hAnsi="Garamond" w:cs="Trebuchet MS"/>
              </w:rPr>
              <w:t xml:space="preserve"> page, </w:t>
            </w:r>
            <w:proofErr w:type="spellStart"/>
            <w:r w:rsidRPr="00525C5D">
              <w:rPr>
                <w:rFonts w:ascii="Garamond" w:hAnsi="Garamond" w:cs="Trebuchet MS"/>
              </w:rPr>
              <w:t>ms</w:t>
            </w:r>
            <w:proofErr w:type="spellEnd"/>
            <w:r w:rsidRPr="00525C5D">
              <w:rPr>
                <w:rFonts w:ascii="Garamond" w:hAnsi="Garamond" w:cs="Trebuchet MS"/>
              </w:rPr>
              <w:t xml:space="preserve"> = manuscript, </w:t>
            </w:r>
            <w:proofErr w:type="spellStart"/>
            <w:r w:rsidRPr="00525C5D">
              <w:rPr>
                <w:rFonts w:ascii="Garamond" w:hAnsi="Garamond" w:cs="Trebuchet MS"/>
              </w:rPr>
              <w:t>pr</w:t>
            </w:r>
            <w:proofErr w:type="spellEnd"/>
            <w:r w:rsidRPr="00525C5D">
              <w:rPr>
                <w:rFonts w:ascii="Garamond" w:hAnsi="Garamond" w:cs="Trebuchet MS"/>
              </w:rPr>
              <w:t xml:space="preserve"> = printed, </w:t>
            </w:r>
            <w:proofErr w:type="spellStart"/>
            <w:r w:rsidRPr="00525C5D">
              <w:rPr>
                <w:rFonts w:ascii="Garamond" w:hAnsi="Garamond" w:cs="Trebuchet MS"/>
              </w:rPr>
              <w:t>pg</w:t>
            </w:r>
            <w:proofErr w:type="spellEnd"/>
            <w:r w:rsidRPr="00525C5D">
              <w:rPr>
                <w:rFonts w:ascii="Garamond" w:hAnsi="Garamond" w:cs="Trebuchet MS"/>
              </w:rPr>
              <w:t xml:space="preserve"> = page, </w:t>
            </w:r>
            <w:proofErr w:type="spellStart"/>
            <w:r w:rsidRPr="00525C5D">
              <w:rPr>
                <w:rFonts w:ascii="Garamond" w:hAnsi="Garamond" w:cs="Trebuchet MS"/>
              </w:rPr>
              <w:t>hr</w:t>
            </w:r>
            <w:proofErr w:type="spellEnd"/>
            <w:r w:rsidRPr="00525C5D">
              <w:rPr>
                <w:rFonts w:ascii="Garamond" w:hAnsi="Garamond" w:cs="Trebuchet MS"/>
              </w:rPr>
              <w:t xml:space="preserve"> = hour, </w:t>
            </w:r>
            <w:proofErr w:type="spellStart"/>
            <w:r w:rsidRPr="00525C5D">
              <w:rPr>
                <w:rFonts w:ascii="Garamond" w:hAnsi="Garamond" w:cs="Trebuchet MS"/>
              </w:rPr>
              <w:t>wd</w:t>
            </w:r>
            <w:proofErr w:type="spellEnd"/>
            <w:r w:rsidRPr="00525C5D">
              <w:rPr>
                <w:rFonts w:ascii="Garamond" w:hAnsi="Garamond" w:cs="Trebuchet MS"/>
              </w:rPr>
              <w:t xml:space="preserve"> = word</w:t>
            </w:r>
          </w:p>
        </w:tc>
      </w:tr>
    </w:tbl>
    <w:p w14:paraId="1D91DAB3" w14:textId="77777777" w:rsidR="00C2111C" w:rsidRPr="00525C5D" w:rsidRDefault="00C2111C">
      <w:pPr>
        <w:rPr>
          <w:rFonts w:ascii="Garamond" w:hAnsi="Garamond"/>
          <w:b/>
        </w:rPr>
      </w:pPr>
    </w:p>
    <w:p w14:paraId="3B2B8457" w14:textId="3BB203F9" w:rsidR="00525C5D" w:rsidRPr="004011A6" w:rsidRDefault="004011A6">
      <w:pPr>
        <w:rPr>
          <w:rFonts w:ascii="Garamond" w:hAnsi="Garamond" w:cs="Helvetica"/>
          <w:b/>
          <w:i/>
        </w:rPr>
      </w:pPr>
      <w:r>
        <w:rPr>
          <w:rFonts w:ascii="Garamond" w:hAnsi="Garamond" w:cs="Helvetica"/>
          <w:b/>
          <w:i/>
        </w:rPr>
        <w:t xml:space="preserve">Wendy </w:t>
      </w:r>
      <w:r w:rsidR="00525C5D" w:rsidRPr="004011A6">
        <w:rPr>
          <w:rFonts w:ascii="Garamond" w:hAnsi="Garamond" w:cs="Helvetica"/>
          <w:b/>
          <w:i/>
        </w:rPr>
        <w:t>Belcher’s Suggestions:</w:t>
      </w:r>
    </w:p>
    <w:p w14:paraId="46CA1B87" w14:textId="77777777" w:rsidR="004011A6" w:rsidRDefault="004011A6">
      <w:pPr>
        <w:rPr>
          <w:rFonts w:ascii="Garamond" w:hAnsi="Garamond" w:cs="Helvetica"/>
        </w:rPr>
      </w:pPr>
    </w:p>
    <w:p w14:paraId="528EF2A4" w14:textId="33214DBF" w:rsidR="004011A6" w:rsidRPr="00984F77" w:rsidRDefault="004011A6" w:rsidP="00984F77">
      <w:pPr>
        <w:pStyle w:val="ListParagraph"/>
        <w:numPr>
          <w:ilvl w:val="0"/>
          <w:numId w:val="2"/>
        </w:numPr>
        <w:rPr>
          <w:rFonts w:ascii="Garamond" w:hAnsi="Garamond" w:cs="Helvetica"/>
        </w:rPr>
      </w:pPr>
      <w:r w:rsidRPr="00984F77">
        <w:rPr>
          <w:rFonts w:ascii="Garamond" w:hAnsi="Garamond" w:cs="Helvetica"/>
        </w:rPr>
        <w:t>“</w:t>
      </w:r>
      <w:r w:rsidR="00984F77">
        <w:rPr>
          <w:rFonts w:ascii="Garamond" w:hAnsi="Garamond" w:cs="Helvetica"/>
        </w:rPr>
        <w:t>T</w:t>
      </w:r>
      <w:r w:rsidRPr="00984F77">
        <w:rPr>
          <w:rFonts w:ascii="Garamond" w:hAnsi="Garamond" w:cs="Helvetica"/>
        </w:rPr>
        <w:t xml:space="preserve"> average rate at which copyeditors edit is 4 pages (or 1,000 words) per hour.</w:t>
      </w:r>
      <w:r w:rsidRPr="00984F77">
        <w:rPr>
          <w:rFonts w:ascii="Garamond" w:hAnsi="Garamond" w:cs="Helvetica"/>
        </w:rPr>
        <w:t>”</w:t>
      </w:r>
    </w:p>
    <w:p w14:paraId="06CEBAD2" w14:textId="77777777" w:rsidR="00984F77" w:rsidRPr="00984F77" w:rsidRDefault="00525C5D" w:rsidP="00984F77">
      <w:pPr>
        <w:pStyle w:val="ListParagraph"/>
        <w:numPr>
          <w:ilvl w:val="0"/>
          <w:numId w:val="2"/>
        </w:numPr>
        <w:rPr>
          <w:rFonts w:ascii="Garamond" w:hAnsi="Garamond" w:cs="Helvetica"/>
        </w:rPr>
      </w:pPr>
      <w:r w:rsidRPr="00984F77">
        <w:rPr>
          <w:rFonts w:ascii="Garamond" w:hAnsi="Garamond" w:cs="Helvetica"/>
        </w:rPr>
        <w:t>“First, review the manuscript you would like copyedited. Make sure that it is clean. If your footnotes have never been spell-checked, spell-check them. If your references are not standardized, fix them. You do not want to pay someone else to fix things you could easily have fixed yourself. Second, once you have fixed what you can, identify exactly how many pages are in your manuscript (don't guess, divide the total electronic word count by 250 words). Divide this figure by 4 (pages an hour) to arrive at the likely total cost of copyediting.</w:t>
      </w:r>
      <w:r w:rsidR="004011A6" w:rsidRPr="00984F77">
        <w:rPr>
          <w:rFonts w:ascii="Garamond" w:hAnsi="Garamond" w:cs="Helvetica"/>
        </w:rPr>
        <w:t>”</w:t>
      </w:r>
      <w:r w:rsidRPr="00984F77">
        <w:rPr>
          <w:rFonts w:ascii="Garamond" w:hAnsi="Garamond" w:cs="Helvetica"/>
        </w:rPr>
        <w:t xml:space="preserve"> </w:t>
      </w:r>
    </w:p>
    <w:p w14:paraId="6622ED00" w14:textId="1FB054DB" w:rsidR="00525C5D" w:rsidRPr="00984F77" w:rsidRDefault="00984F77" w:rsidP="00984F77">
      <w:pPr>
        <w:pStyle w:val="ListParagraph"/>
        <w:numPr>
          <w:ilvl w:val="0"/>
          <w:numId w:val="2"/>
        </w:numPr>
        <w:rPr>
          <w:rFonts w:ascii="Garamond" w:hAnsi="Garamond"/>
          <w:b/>
        </w:rPr>
      </w:pPr>
      <w:r w:rsidRPr="00984F77">
        <w:rPr>
          <w:rFonts w:ascii="Garamond" w:hAnsi="Garamond" w:cs="Helvetica"/>
        </w:rPr>
        <w:t>200-page dissertation  = 50 hours x $30 = $1500</w:t>
      </w:r>
      <w:r>
        <w:rPr>
          <w:rFonts w:ascii="Garamond" w:hAnsi="Garamond" w:cs="Helvetica"/>
        </w:rPr>
        <w:t>.</w:t>
      </w:r>
      <w:bookmarkStart w:id="0" w:name="_GoBack"/>
      <w:bookmarkEnd w:id="0"/>
      <w:r w:rsidR="00525C5D" w:rsidRPr="00984F77">
        <w:rPr>
          <w:rFonts w:ascii="Garamond" w:hAnsi="Garamond"/>
          <w:b/>
        </w:rPr>
        <w:br w:type="page"/>
      </w:r>
    </w:p>
    <w:p w14:paraId="1644530A" w14:textId="77777777" w:rsidR="00915177" w:rsidRPr="00525C5D" w:rsidRDefault="00C229A3" w:rsidP="00525C5D">
      <w:pPr>
        <w:jc w:val="center"/>
        <w:rPr>
          <w:rFonts w:ascii="Garamond" w:hAnsi="Garamond"/>
          <w:b/>
        </w:rPr>
      </w:pPr>
      <w:r w:rsidRPr="00525C5D">
        <w:rPr>
          <w:rFonts w:ascii="Garamond" w:hAnsi="Garamond"/>
          <w:b/>
        </w:rPr>
        <w:t>Finding An Editor</w:t>
      </w:r>
    </w:p>
    <w:p w14:paraId="56326A11" w14:textId="77777777" w:rsidR="00C229A3" w:rsidRPr="00525C5D" w:rsidRDefault="00C229A3">
      <w:pPr>
        <w:rPr>
          <w:rFonts w:ascii="Garamond" w:hAnsi="Garamond"/>
          <w:b/>
        </w:rPr>
      </w:pPr>
    </w:p>
    <w:p w14:paraId="671BFA4C" w14:textId="77777777" w:rsidR="00C229A3" w:rsidRPr="00525C5D" w:rsidRDefault="00C229A3">
      <w:pPr>
        <w:rPr>
          <w:rFonts w:ascii="Garamond" w:hAnsi="Garamond"/>
          <w:b/>
        </w:rPr>
      </w:pPr>
      <w:r w:rsidRPr="00525C5D">
        <w:rPr>
          <w:rFonts w:ascii="Garamond" w:hAnsi="Garamond"/>
          <w:b/>
        </w:rPr>
        <w:t>Austin Area:</w:t>
      </w:r>
    </w:p>
    <w:p w14:paraId="375E1392" w14:textId="77777777" w:rsidR="00E333D6" w:rsidRPr="00525C5D" w:rsidRDefault="00E333D6">
      <w:pPr>
        <w:rPr>
          <w:rFonts w:ascii="Garamond" w:hAnsi="Garamond"/>
          <w:b/>
        </w:rPr>
      </w:pPr>
    </w:p>
    <w:p w14:paraId="2F219956" w14:textId="77777777" w:rsidR="00E333D6" w:rsidRPr="00525C5D" w:rsidRDefault="00E333D6" w:rsidP="00E333D6">
      <w:pPr>
        <w:widowControl w:val="0"/>
        <w:autoSpaceDE w:val="0"/>
        <w:autoSpaceDN w:val="0"/>
        <w:adjustRightInd w:val="0"/>
        <w:rPr>
          <w:rFonts w:ascii="Garamond" w:hAnsi="Garamond" w:cs="Arial"/>
        </w:rPr>
      </w:pPr>
      <w:r w:rsidRPr="00525C5D">
        <w:rPr>
          <w:rFonts w:ascii="Garamond" w:hAnsi="Garamond" w:cs="Arial"/>
        </w:rPr>
        <w:t xml:space="preserve">Caroline </w:t>
      </w:r>
      <w:proofErr w:type="spellStart"/>
      <w:r w:rsidRPr="00525C5D">
        <w:rPr>
          <w:rFonts w:ascii="Garamond" w:hAnsi="Garamond" w:cs="Arial"/>
        </w:rPr>
        <w:t>Barta</w:t>
      </w:r>
      <w:proofErr w:type="spellEnd"/>
    </w:p>
    <w:p w14:paraId="37045527" w14:textId="77777777" w:rsidR="00E333D6" w:rsidRPr="00525C5D" w:rsidRDefault="00E333D6" w:rsidP="00E333D6">
      <w:pPr>
        <w:widowControl w:val="0"/>
        <w:autoSpaceDE w:val="0"/>
        <w:autoSpaceDN w:val="0"/>
        <w:adjustRightInd w:val="0"/>
        <w:rPr>
          <w:rFonts w:ascii="Garamond" w:hAnsi="Garamond" w:cs="Arial"/>
        </w:rPr>
      </w:pPr>
      <w:r w:rsidRPr="00525C5D">
        <w:rPr>
          <w:rFonts w:ascii="Garamond" w:hAnsi="Garamond" w:cs="Times"/>
          <w:i/>
        </w:rPr>
        <w:t>Email:</w:t>
      </w:r>
      <w:r w:rsidRPr="00525C5D">
        <w:rPr>
          <w:rFonts w:ascii="Garamond" w:hAnsi="Garamond" w:cs="Times"/>
        </w:rPr>
        <w:t xml:space="preserve"> </w:t>
      </w:r>
      <w:hyperlink r:id="rId8" w:history="1">
        <w:r w:rsidRPr="00525C5D">
          <w:rPr>
            <w:rFonts w:ascii="Garamond" w:hAnsi="Garamond" w:cs="Times"/>
            <w:u w:val="single" w:color="103CC0"/>
          </w:rPr>
          <w:t>carolinebarta@utexas.edu</w:t>
        </w:r>
      </w:hyperlink>
    </w:p>
    <w:p w14:paraId="3C439C00" w14:textId="77777777" w:rsidR="00E333D6" w:rsidRPr="00525C5D" w:rsidRDefault="00E333D6" w:rsidP="00E333D6">
      <w:pPr>
        <w:widowControl w:val="0"/>
        <w:autoSpaceDE w:val="0"/>
        <w:autoSpaceDN w:val="0"/>
        <w:adjustRightInd w:val="0"/>
        <w:rPr>
          <w:rFonts w:ascii="Garamond" w:hAnsi="Garamond" w:cs="Arial"/>
        </w:rPr>
      </w:pPr>
      <w:r w:rsidRPr="00525C5D">
        <w:rPr>
          <w:rFonts w:ascii="Garamond" w:hAnsi="Garamond" w:cs="Times"/>
          <w:i/>
        </w:rPr>
        <w:t>Education:</w:t>
      </w:r>
      <w:r w:rsidRPr="00525C5D">
        <w:rPr>
          <w:rFonts w:ascii="Garamond" w:hAnsi="Garamond" w:cs="Times"/>
        </w:rPr>
        <w:t xml:space="preserve"> Ph.D. in English Literature, University of Texas (expected 2019); M.A. in English Literature, Boston College; B.A. in Great Texts and Classics, Baylor University.</w:t>
      </w:r>
    </w:p>
    <w:p w14:paraId="08C475E2" w14:textId="77777777" w:rsidR="00E333D6" w:rsidRPr="00525C5D" w:rsidRDefault="00E333D6">
      <w:pPr>
        <w:rPr>
          <w:rFonts w:ascii="Garamond" w:hAnsi="Garamond"/>
          <w:b/>
        </w:rPr>
      </w:pPr>
      <w:proofErr w:type="gramStart"/>
      <w:r w:rsidRPr="00525C5D">
        <w:rPr>
          <w:rFonts w:ascii="Garamond" w:hAnsi="Garamond" w:cs="Times"/>
          <w:i/>
        </w:rPr>
        <w:t>Experience:</w:t>
      </w:r>
      <w:r w:rsidRPr="00525C5D">
        <w:rPr>
          <w:rFonts w:ascii="Garamond" w:hAnsi="Garamond" w:cs="Times"/>
        </w:rPr>
        <w:t xml:space="preserve"> Five years of tutoring / teaching English and Writing, including four years teaching writing courses at the college and graduate level.</w:t>
      </w:r>
      <w:proofErr w:type="gramEnd"/>
      <w:r w:rsidRPr="00525C5D">
        <w:rPr>
          <w:rFonts w:ascii="Garamond" w:hAnsi="Garamond" w:cs="Times"/>
        </w:rPr>
        <w:t xml:space="preserve"> 2+ years experience working in an academic office in marketing, publishing, and copy-editing. Fluent with Chicago, MLA, and other major style manuals. </w:t>
      </w:r>
      <w:proofErr w:type="gramStart"/>
      <w:r w:rsidRPr="00525C5D">
        <w:rPr>
          <w:rFonts w:ascii="Garamond" w:hAnsi="Garamond" w:cs="Times"/>
        </w:rPr>
        <w:t>Available for copywriting, copyediting, and proofreading.</w:t>
      </w:r>
      <w:proofErr w:type="gramEnd"/>
      <w:r w:rsidRPr="00525C5D">
        <w:rPr>
          <w:rFonts w:ascii="Garamond" w:hAnsi="Garamond" w:cs="Times"/>
        </w:rPr>
        <w:t xml:space="preserve"> Past tutoring and writing experience includes helping non-native English speakers find fluency and greater ease with their writing.</w:t>
      </w:r>
    </w:p>
    <w:p w14:paraId="73EB1652" w14:textId="77777777" w:rsidR="00E333D6" w:rsidRPr="00525C5D" w:rsidRDefault="00E333D6">
      <w:pPr>
        <w:rPr>
          <w:rFonts w:ascii="Garamond" w:hAnsi="Garamond"/>
          <w:b/>
        </w:rPr>
      </w:pPr>
    </w:p>
    <w:p w14:paraId="1CC442F9" w14:textId="3C10C06D" w:rsidR="00C229A3" w:rsidRPr="00525C5D" w:rsidRDefault="00C229A3">
      <w:pPr>
        <w:rPr>
          <w:rFonts w:ascii="Garamond" w:hAnsi="Garamond"/>
        </w:rPr>
      </w:pPr>
      <w:r w:rsidRPr="00525C5D">
        <w:rPr>
          <w:rFonts w:ascii="Garamond" w:hAnsi="Garamond"/>
        </w:rPr>
        <w:t xml:space="preserve">Jaime </w:t>
      </w:r>
      <w:proofErr w:type="spellStart"/>
      <w:r w:rsidRPr="00525C5D">
        <w:rPr>
          <w:rFonts w:ascii="Garamond" w:hAnsi="Garamond"/>
        </w:rPr>
        <w:t>Deblanc</w:t>
      </w:r>
      <w:proofErr w:type="spellEnd"/>
      <w:r w:rsidRPr="00525C5D">
        <w:rPr>
          <w:rFonts w:ascii="Garamond" w:hAnsi="Garamond"/>
        </w:rPr>
        <w:t>-Knowles</w:t>
      </w:r>
      <w:r w:rsidR="00525C5D">
        <w:rPr>
          <w:rFonts w:ascii="Garamond" w:hAnsi="Garamond"/>
        </w:rPr>
        <w:t xml:space="preserve">, Fresh Ink Consulting  </w:t>
      </w:r>
      <w:proofErr w:type="gramStart"/>
      <w:r w:rsidR="00525C5D">
        <w:rPr>
          <w:rFonts w:ascii="Garamond" w:hAnsi="Garamond"/>
        </w:rPr>
        <w:t xml:space="preserve">-  </w:t>
      </w:r>
      <w:r w:rsidR="00525C5D" w:rsidRPr="00525C5D">
        <w:rPr>
          <w:rFonts w:ascii="Garamond" w:hAnsi="Garamond" w:cs="ProximaNova-Regular"/>
        </w:rPr>
        <w:t>jdeblancknowles@gmail.com</w:t>
      </w:r>
      <w:proofErr w:type="gramEnd"/>
    </w:p>
    <w:p w14:paraId="252BE2A2" w14:textId="77777777" w:rsidR="00E333D6" w:rsidRPr="00525C5D" w:rsidRDefault="00E333D6" w:rsidP="00E333D6">
      <w:pPr>
        <w:rPr>
          <w:rFonts w:ascii="Garamond" w:hAnsi="Garamond"/>
        </w:rPr>
      </w:pPr>
      <w:r w:rsidRPr="00525C5D">
        <w:rPr>
          <w:rFonts w:ascii="Garamond" w:hAnsi="Garamond"/>
          <w:i/>
        </w:rPr>
        <w:t xml:space="preserve">Web Site: </w:t>
      </w:r>
      <w:r w:rsidRPr="00525C5D">
        <w:rPr>
          <w:rFonts w:ascii="Garamond" w:hAnsi="Garamond"/>
        </w:rPr>
        <w:t>jaimedeblancknowles.com/</w:t>
      </w:r>
      <w:proofErr w:type="spellStart"/>
      <w:r w:rsidRPr="00525C5D">
        <w:rPr>
          <w:rFonts w:ascii="Garamond" w:hAnsi="Garamond"/>
        </w:rPr>
        <w:t>freshink</w:t>
      </w:r>
      <w:proofErr w:type="spellEnd"/>
      <w:r w:rsidRPr="00525C5D">
        <w:rPr>
          <w:rFonts w:ascii="Garamond" w:hAnsi="Garamond"/>
        </w:rPr>
        <w:t>/</w:t>
      </w:r>
    </w:p>
    <w:p w14:paraId="2831E958" w14:textId="77777777" w:rsidR="00E333D6" w:rsidRPr="00525C5D" w:rsidRDefault="00E333D6">
      <w:pPr>
        <w:rPr>
          <w:rFonts w:ascii="Garamond" w:hAnsi="Garamond" w:cs="ProximaNova-Regular"/>
        </w:rPr>
      </w:pPr>
      <w:r w:rsidRPr="00525C5D">
        <w:rPr>
          <w:rFonts w:ascii="Garamond" w:hAnsi="Garamond" w:cs="ProximaNova-Regular"/>
          <w:i/>
        </w:rPr>
        <w:t>Education:</w:t>
      </w:r>
      <w:r w:rsidR="00E23CC2" w:rsidRPr="00525C5D">
        <w:rPr>
          <w:rFonts w:ascii="Garamond" w:hAnsi="Garamond" w:cs="ProximaNova-Regular"/>
          <w:i/>
        </w:rPr>
        <w:t xml:space="preserve"> </w:t>
      </w:r>
      <w:r w:rsidR="00E23CC2" w:rsidRPr="00525C5D">
        <w:rPr>
          <w:rFonts w:ascii="Garamond" w:hAnsi="Garamond" w:cs="ProximaNova-Regular"/>
        </w:rPr>
        <w:t>MA in Creative Writing, UT Austin</w:t>
      </w:r>
    </w:p>
    <w:p w14:paraId="1DD1A06D" w14:textId="77777777" w:rsidR="00C229A3" w:rsidRPr="00525C5D" w:rsidRDefault="00C229A3">
      <w:pPr>
        <w:rPr>
          <w:rFonts w:ascii="Garamond" w:hAnsi="Garamond" w:cs="ProximaNova-Regular"/>
        </w:rPr>
      </w:pPr>
    </w:p>
    <w:p w14:paraId="50273565" w14:textId="66568FD9" w:rsidR="00C229A3" w:rsidRPr="00525C5D" w:rsidRDefault="00C229A3">
      <w:pPr>
        <w:rPr>
          <w:rFonts w:ascii="Garamond" w:hAnsi="Garamond" w:cs="ProximaNova-Regular"/>
        </w:rPr>
      </w:pPr>
      <w:r w:rsidRPr="00525C5D">
        <w:rPr>
          <w:rFonts w:ascii="Garamond" w:hAnsi="Garamond" w:cs="ProximaNova-Regular"/>
        </w:rPr>
        <w:t xml:space="preserve">Stephen </w:t>
      </w:r>
      <w:proofErr w:type="spellStart"/>
      <w:r w:rsidRPr="00525C5D">
        <w:rPr>
          <w:rFonts w:ascii="Garamond" w:hAnsi="Garamond" w:cs="ProximaNova-Regular"/>
        </w:rPr>
        <w:t>Dadugblor</w:t>
      </w:r>
      <w:proofErr w:type="spellEnd"/>
      <w:r w:rsidR="00525C5D" w:rsidRPr="00525C5D">
        <w:rPr>
          <w:rFonts w:ascii="Garamond" w:hAnsi="Garamond" w:cs="ProximaNova-Regular"/>
        </w:rPr>
        <w:t xml:space="preserve"> - </w:t>
      </w:r>
      <w:r w:rsidRPr="00525C5D">
        <w:rPr>
          <w:rFonts w:ascii="Garamond" w:hAnsi="Garamond" w:cs="Arial"/>
        </w:rPr>
        <w:t>steve.dadugblor@utexas.edu</w:t>
      </w:r>
    </w:p>
    <w:p w14:paraId="0B3836B7" w14:textId="1BA13F5E" w:rsidR="00C229A3" w:rsidRPr="00525C5D" w:rsidRDefault="00E333D6">
      <w:pPr>
        <w:rPr>
          <w:rFonts w:ascii="Garamond" w:hAnsi="Garamond"/>
        </w:rPr>
      </w:pPr>
      <w:r w:rsidRPr="00525C5D">
        <w:rPr>
          <w:rFonts w:ascii="Garamond" w:hAnsi="Garamond" w:cs="Arial"/>
          <w:i/>
        </w:rPr>
        <w:t xml:space="preserve">Experience: </w:t>
      </w:r>
      <w:r w:rsidR="00C229A3" w:rsidRPr="00525C5D">
        <w:rPr>
          <w:rFonts w:ascii="Garamond" w:hAnsi="Garamond" w:cs="Arial"/>
        </w:rPr>
        <w:t xml:space="preserve">I am a PhD student in English and an Assistant Instructor in </w:t>
      </w:r>
      <w:r w:rsidR="00525C5D" w:rsidRPr="00525C5D">
        <w:rPr>
          <w:rFonts w:ascii="Garamond" w:hAnsi="Garamond" w:cs="Arial"/>
        </w:rPr>
        <w:t xml:space="preserve">UT’s </w:t>
      </w:r>
      <w:r w:rsidR="00C229A3" w:rsidRPr="00525C5D">
        <w:rPr>
          <w:rFonts w:ascii="Garamond" w:hAnsi="Garamond" w:cs="Arial"/>
        </w:rPr>
        <w:t>Department of Rhetoric and Writing, with considerable experience in the editing and proofreading of theses and dissertations. Last fall, I provided theses and dissertation editing services in the areas of finance, management, and engineering for Red Pen Bristol, a British text solutions company. I bring precision, attention to detail, and a five-year editorial experience to these texts. </w:t>
      </w:r>
    </w:p>
    <w:p w14:paraId="0697C7DA" w14:textId="77777777" w:rsidR="00C229A3" w:rsidRPr="00525C5D" w:rsidRDefault="00C229A3">
      <w:pPr>
        <w:rPr>
          <w:rFonts w:ascii="Garamond" w:hAnsi="Garamond"/>
        </w:rPr>
      </w:pPr>
    </w:p>
    <w:p w14:paraId="69502CCD" w14:textId="14592C9A" w:rsidR="00E23CC2" w:rsidRPr="00525C5D" w:rsidRDefault="00E23CC2">
      <w:pPr>
        <w:rPr>
          <w:rFonts w:ascii="Garamond" w:hAnsi="Garamond"/>
        </w:rPr>
      </w:pPr>
      <w:r w:rsidRPr="00525C5D">
        <w:rPr>
          <w:rFonts w:ascii="Garamond" w:hAnsi="Garamond"/>
        </w:rPr>
        <w:t xml:space="preserve">Liz </w:t>
      </w:r>
      <w:proofErr w:type="spellStart"/>
      <w:r w:rsidRPr="00525C5D">
        <w:rPr>
          <w:rFonts w:ascii="Garamond" w:hAnsi="Garamond"/>
        </w:rPr>
        <w:t>Demott</w:t>
      </w:r>
      <w:proofErr w:type="spellEnd"/>
      <w:r w:rsidR="00525C5D">
        <w:rPr>
          <w:rFonts w:ascii="Garamond" w:hAnsi="Garamond"/>
        </w:rPr>
        <w:t xml:space="preserve"> - </w:t>
      </w:r>
      <w:r w:rsidRPr="00525C5D">
        <w:rPr>
          <w:rFonts w:ascii="Garamond" w:hAnsi="Garamond"/>
        </w:rPr>
        <w:t>liz.demott@gmail.com</w:t>
      </w:r>
    </w:p>
    <w:p w14:paraId="43D3B427" w14:textId="77777777" w:rsidR="00E23CC2" w:rsidRPr="00525C5D" w:rsidRDefault="00E23CC2">
      <w:pPr>
        <w:rPr>
          <w:rFonts w:ascii="Garamond" w:hAnsi="Garamond"/>
        </w:rPr>
      </w:pPr>
      <w:r w:rsidRPr="00525C5D">
        <w:rPr>
          <w:rFonts w:ascii="Garamond" w:hAnsi="Garamond"/>
          <w:i/>
        </w:rPr>
        <w:t xml:space="preserve">Education: </w:t>
      </w:r>
      <w:r w:rsidRPr="00525C5D">
        <w:rPr>
          <w:rFonts w:ascii="Garamond" w:hAnsi="Garamond"/>
        </w:rPr>
        <w:t>PhD in English, UT Austin</w:t>
      </w:r>
    </w:p>
    <w:p w14:paraId="2BB3036D" w14:textId="77777777" w:rsidR="00E23CC2" w:rsidRPr="00525C5D" w:rsidRDefault="00E23CC2">
      <w:pPr>
        <w:rPr>
          <w:rFonts w:ascii="Garamond" w:hAnsi="Garamond"/>
        </w:rPr>
      </w:pPr>
    </w:p>
    <w:p w14:paraId="0D973C7A" w14:textId="605AEF86" w:rsidR="001D3250" w:rsidRPr="00525C5D" w:rsidRDefault="001D3250" w:rsidP="001D3250">
      <w:pPr>
        <w:widowControl w:val="0"/>
        <w:autoSpaceDE w:val="0"/>
        <w:autoSpaceDN w:val="0"/>
        <w:adjustRightInd w:val="0"/>
        <w:rPr>
          <w:rFonts w:ascii="Garamond" w:hAnsi="Garamond" w:cs="Arial"/>
        </w:rPr>
      </w:pPr>
      <w:r w:rsidRPr="00525C5D">
        <w:rPr>
          <w:rFonts w:ascii="Garamond" w:hAnsi="Garamond" w:cs="Arial"/>
        </w:rPr>
        <w:t>Jeffery Downs</w:t>
      </w:r>
      <w:r w:rsidR="00525C5D" w:rsidRPr="00525C5D">
        <w:rPr>
          <w:rFonts w:ascii="Garamond" w:hAnsi="Garamond" w:cs="Arial"/>
        </w:rPr>
        <w:t xml:space="preserve"> - </w:t>
      </w:r>
      <w:hyperlink r:id="rId9" w:history="1">
        <w:r w:rsidR="00525C5D" w:rsidRPr="00525C5D">
          <w:rPr>
            <w:rFonts w:ascii="Garamond" w:hAnsi="Garamond" w:cs="Arial"/>
            <w:u w:val="single" w:color="103CC0"/>
          </w:rPr>
          <w:t>jefferyjeffery13@gmail.com</w:t>
        </w:r>
      </w:hyperlink>
      <w:r w:rsidR="00525C5D" w:rsidRPr="00525C5D">
        <w:rPr>
          <w:rFonts w:ascii="Garamond" w:hAnsi="Garamond" w:cs="Arial"/>
        </w:rPr>
        <w:t xml:space="preserve"> / </w:t>
      </w:r>
      <w:hyperlink r:id="rId10" w:history="1">
        <w:r w:rsidR="00525C5D" w:rsidRPr="00525C5D">
          <w:rPr>
            <w:rFonts w:ascii="Garamond" w:hAnsi="Garamond" w:cs="Arial"/>
            <w:u w:val="single" w:color="103CC0"/>
          </w:rPr>
          <w:t>832-475-4599</w:t>
        </w:r>
      </w:hyperlink>
    </w:p>
    <w:p w14:paraId="7DF7B98E" w14:textId="77777777" w:rsidR="001D3250" w:rsidRPr="00525C5D" w:rsidRDefault="001D3250" w:rsidP="001D3250">
      <w:pPr>
        <w:widowControl w:val="0"/>
        <w:autoSpaceDE w:val="0"/>
        <w:autoSpaceDN w:val="0"/>
        <w:adjustRightInd w:val="0"/>
        <w:rPr>
          <w:rFonts w:ascii="Garamond" w:hAnsi="Garamond" w:cs="Arial"/>
        </w:rPr>
      </w:pPr>
      <w:r w:rsidRPr="00525C5D">
        <w:rPr>
          <w:rFonts w:ascii="Garamond" w:hAnsi="Garamond" w:cs="Arial"/>
          <w:i/>
        </w:rPr>
        <w:t>Web site:</w:t>
      </w:r>
      <w:r w:rsidRPr="00525C5D">
        <w:rPr>
          <w:rFonts w:ascii="Garamond" w:hAnsi="Garamond" w:cs="Arial"/>
        </w:rPr>
        <w:t xml:space="preserve"> </w:t>
      </w:r>
      <w:hyperlink r:id="rId11" w:history="1">
        <w:r w:rsidRPr="00525C5D">
          <w:rPr>
            <w:rFonts w:ascii="Garamond" w:hAnsi="Garamond" w:cs="Arial"/>
            <w:u w:val="single" w:color="103CC0"/>
          </w:rPr>
          <w:t>jefferytdowns.com</w:t>
        </w:r>
      </w:hyperlink>
    </w:p>
    <w:p w14:paraId="60D370D1" w14:textId="366F3BAA" w:rsidR="001D3250" w:rsidRPr="00525C5D" w:rsidRDefault="001D3250" w:rsidP="001D3250">
      <w:pPr>
        <w:widowControl w:val="0"/>
        <w:autoSpaceDE w:val="0"/>
        <w:autoSpaceDN w:val="0"/>
        <w:adjustRightInd w:val="0"/>
        <w:rPr>
          <w:rFonts w:ascii="Garamond" w:hAnsi="Garamond" w:cs="Arial"/>
        </w:rPr>
      </w:pPr>
      <w:r w:rsidRPr="00525C5D">
        <w:rPr>
          <w:rFonts w:ascii="Garamond" w:hAnsi="Garamond" w:cs="Arial"/>
          <w:i/>
        </w:rPr>
        <w:lastRenderedPageBreak/>
        <w:t>Education:</w:t>
      </w:r>
      <w:r w:rsidR="00525C5D" w:rsidRPr="00525C5D">
        <w:rPr>
          <w:rFonts w:ascii="Garamond" w:hAnsi="Garamond" w:cs="Arial"/>
        </w:rPr>
        <w:t xml:space="preserve"> BA Humanities, MA</w:t>
      </w:r>
      <w:r w:rsidRPr="00525C5D">
        <w:rPr>
          <w:rFonts w:ascii="Garamond" w:hAnsi="Garamond" w:cs="Arial"/>
        </w:rPr>
        <w:t xml:space="preserve"> Rhetoric and Composition</w:t>
      </w:r>
    </w:p>
    <w:p w14:paraId="2A9BFC0F" w14:textId="4C596A28" w:rsidR="001D3250" w:rsidRPr="00525C5D" w:rsidRDefault="001D3250" w:rsidP="001D3250">
      <w:pPr>
        <w:widowControl w:val="0"/>
        <w:autoSpaceDE w:val="0"/>
        <w:autoSpaceDN w:val="0"/>
        <w:adjustRightInd w:val="0"/>
        <w:rPr>
          <w:rFonts w:ascii="Garamond" w:hAnsi="Garamond" w:cs="Arial"/>
        </w:rPr>
      </w:pPr>
      <w:r w:rsidRPr="00525C5D">
        <w:rPr>
          <w:rFonts w:ascii="Garamond" w:hAnsi="Garamond" w:cs="Arial"/>
          <w:i/>
        </w:rPr>
        <w:t>Experience:</w:t>
      </w:r>
      <w:r w:rsidRPr="00525C5D">
        <w:rPr>
          <w:rFonts w:ascii="Garamond" w:hAnsi="Garamond" w:cs="Arial"/>
        </w:rPr>
        <w:t xml:space="preserve"> I currently teach Honors Rhetoric and Compos</w:t>
      </w:r>
      <w:r w:rsidR="00525C5D" w:rsidRPr="00525C5D">
        <w:rPr>
          <w:rFonts w:ascii="Garamond" w:hAnsi="Garamond" w:cs="Arial"/>
        </w:rPr>
        <w:t>ition at St. Edwards, in Austin</w:t>
      </w:r>
      <w:r w:rsidRPr="00525C5D">
        <w:rPr>
          <w:rFonts w:ascii="Garamond" w:hAnsi="Garamond" w:cs="Arial"/>
        </w:rPr>
        <w:t>. I have taught Rhetoric and Composition at TXST, and also served in the Writing Centers of St. Edward's, TXST, and University of Houston-Downtown. In addition to my academic experience, I have worked as the lead writer/proofreader for a small Houston newspaper, and have 20 years experience in litigation support, which encompassed much proofreading, editing, writing, copywriting, etc. I have proofed everything from depositions to dissertations</w:t>
      </w:r>
      <w:r w:rsidR="00525C5D" w:rsidRPr="00525C5D">
        <w:rPr>
          <w:rFonts w:ascii="Garamond" w:hAnsi="Garamond" w:cs="Arial"/>
        </w:rPr>
        <w:t xml:space="preserve">. </w:t>
      </w:r>
      <w:r w:rsidRPr="00525C5D">
        <w:rPr>
          <w:rFonts w:ascii="Garamond" w:hAnsi="Garamond" w:cs="Arial"/>
        </w:rPr>
        <w:t>I am eager to talk with you and tailor my services to your project.</w:t>
      </w:r>
    </w:p>
    <w:p w14:paraId="09715751" w14:textId="77777777" w:rsidR="00525C5D" w:rsidRPr="00525C5D" w:rsidRDefault="00525C5D" w:rsidP="001D3250">
      <w:pPr>
        <w:widowControl w:val="0"/>
        <w:autoSpaceDE w:val="0"/>
        <w:autoSpaceDN w:val="0"/>
        <w:adjustRightInd w:val="0"/>
        <w:rPr>
          <w:rFonts w:ascii="Garamond" w:hAnsi="Garamond"/>
        </w:rPr>
      </w:pPr>
    </w:p>
    <w:p w14:paraId="4EF0ADD2" w14:textId="5F9B5B24" w:rsidR="001D3250" w:rsidRPr="00525C5D" w:rsidRDefault="001D3250" w:rsidP="00525C5D">
      <w:pPr>
        <w:widowControl w:val="0"/>
        <w:autoSpaceDE w:val="0"/>
        <w:autoSpaceDN w:val="0"/>
        <w:adjustRightInd w:val="0"/>
        <w:rPr>
          <w:rFonts w:ascii="Arial" w:hAnsi="Arial" w:cs="Arial"/>
        </w:rPr>
      </w:pPr>
      <w:r w:rsidRPr="00525C5D">
        <w:rPr>
          <w:rFonts w:ascii="Garamond" w:hAnsi="Garamond"/>
        </w:rPr>
        <w:t xml:space="preserve">Lisa </w:t>
      </w:r>
      <w:proofErr w:type="spellStart"/>
      <w:r w:rsidRPr="00525C5D">
        <w:rPr>
          <w:rFonts w:ascii="Garamond" w:hAnsi="Garamond"/>
        </w:rPr>
        <w:t>Gulesserian</w:t>
      </w:r>
      <w:proofErr w:type="spellEnd"/>
      <w:r w:rsidRPr="00525C5D">
        <w:rPr>
          <w:rFonts w:ascii="Garamond" w:hAnsi="Garamond"/>
        </w:rPr>
        <w:t xml:space="preserve"> </w:t>
      </w:r>
      <w:r w:rsidR="00525C5D" w:rsidRPr="00525C5D">
        <w:rPr>
          <w:rFonts w:ascii="Arial" w:hAnsi="Arial" w:cs="Arial"/>
        </w:rPr>
        <w:t xml:space="preserve"> - </w:t>
      </w:r>
      <w:hyperlink r:id="rId12" w:history="1">
        <w:r w:rsidRPr="00525C5D">
          <w:rPr>
            <w:rStyle w:val="Hyperlink"/>
            <w:rFonts w:ascii="Garamond" w:hAnsi="Garamond"/>
            <w:color w:val="auto"/>
          </w:rPr>
          <w:t>lgulesse@gmail.com</w:t>
        </w:r>
      </w:hyperlink>
      <w:r w:rsidRPr="00525C5D">
        <w:rPr>
          <w:rFonts w:ascii="Garamond" w:hAnsi="Garamond"/>
        </w:rPr>
        <w:t xml:space="preserve"> </w:t>
      </w:r>
    </w:p>
    <w:p w14:paraId="02492DC1" w14:textId="719D9718" w:rsidR="001D3250" w:rsidRPr="00525C5D" w:rsidRDefault="001D3250" w:rsidP="001D3250">
      <w:pPr>
        <w:rPr>
          <w:rFonts w:ascii="Garamond" w:hAnsi="Garamond"/>
        </w:rPr>
      </w:pPr>
      <w:r w:rsidRPr="00525C5D">
        <w:rPr>
          <w:rFonts w:ascii="Garamond" w:hAnsi="Garamond"/>
          <w:i/>
        </w:rPr>
        <w:t>Education:</w:t>
      </w:r>
      <w:r w:rsidRPr="00525C5D">
        <w:rPr>
          <w:rFonts w:ascii="Garamond" w:hAnsi="Garamond"/>
        </w:rPr>
        <w:t xml:space="preserve"> PhD in English (UT Austin)</w:t>
      </w:r>
    </w:p>
    <w:p w14:paraId="4C6CFE22" w14:textId="197D1ED5" w:rsidR="001D3250" w:rsidRPr="00525C5D" w:rsidRDefault="001D3250" w:rsidP="001D3250">
      <w:pPr>
        <w:rPr>
          <w:rFonts w:ascii="Garamond" w:hAnsi="Garamond"/>
        </w:rPr>
      </w:pPr>
      <w:r w:rsidRPr="00525C5D">
        <w:rPr>
          <w:rFonts w:ascii="Garamond" w:hAnsi="Garamond"/>
          <w:i/>
        </w:rPr>
        <w:t>Experience:</w:t>
      </w:r>
      <w:r w:rsidRPr="00525C5D">
        <w:rPr>
          <w:rFonts w:ascii="Garamond" w:hAnsi="Garamond"/>
          <w:b/>
        </w:rPr>
        <w:t xml:space="preserve"> </w:t>
      </w:r>
      <w:r w:rsidRPr="00525C5D">
        <w:rPr>
          <w:rFonts w:ascii="Garamond" w:hAnsi="Garamond"/>
        </w:rPr>
        <w:t>Lisa will help you edit your dissertation, thesis, essay, grant application, website copy, scholarly article, personal statement, resume, or technical manual. She welcomes editing projects in all fields (though art, music, language, design, food, history, and literature are her beloved specialties). In the past nine years, Lisa has edited dissertation chapters; issues of academic journals; successful humanities grant applications; scientific personal statements; blog posts; translated documents and videos; and how-to manuals.</w:t>
      </w:r>
    </w:p>
    <w:p w14:paraId="0C5E40F7" w14:textId="77777777" w:rsidR="001D3250" w:rsidRPr="00525C5D" w:rsidRDefault="001D3250" w:rsidP="001D3250">
      <w:pPr>
        <w:rPr>
          <w:rFonts w:ascii="Century Gothic" w:hAnsi="Century Gothic"/>
        </w:rPr>
      </w:pPr>
    </w:p>
    <w:p w14:paraId="667AB5D9" w14:textId="34087CCE" w:rsidR="00E333D6" w:rsidRPr="00525C5D" w:rsidRDefault="00E333D6" w:rsidP="00525C5D">
      <w:pPr>
        <w:widowControl w:val="0"/>
        <w:autoSpaceDE w:val="0"/>
        <w:autoSpaceDN w:val="0"/>
        <w:adjustRightInd w:val="0"/>
        <w:rPr>
          <w:rFonts w:ascii="Garamond" w:hAnsi="Garamond" w:cs="Arial"/>
        </w:rPr>
      </w:pPr>
      <w:r w:rsidRPr="00525C5D">
        <w:rPr>
          <w:rFonts w:ascii="Garamond" w:hAnsi="Garamond" w:cs="Arial"/>
        </w:rPr>
        <w:t xml:space="preserve">Laura </w:t>
      </w:r>
      <w:proofErr w:type="spellStart"/>
      <w:r w:rsidRPr="00525C5D">
        <w:rPr>
          <w:rFonts w:ascii="Garamond" w:hAnsi="Garamond" w:cs="Arial"/>
        </w:rPr>
        <w:t>Issen</w:t>
      </w:r>
      <w:proofErr w:type="spellEnd"/>
      <w:r w:rsidR="00525C5D" w:rsidRPr="00525C5D">
        <w:rPr>
          <w:rFonts w:ascii="Garamond" w:hAnsi="Garamond" w:cs="Arial"/>
        </w:rPr>
        <w:t xml:space="preserve"> - </w:t>
      </w:r>
      <w:hyperlink r:id="rId13" w:history="1">
        <w:r w:rsidRPr="00525C5D">
          <w:rPr>
            <w:rFonts w:ascii="Garamond" w:hAnsi="Garamond" w:cs="Arial"/>
            <w:u w:val="single" w:color="103CC0"/>
          </w:rPr>
          <w:t>laura.issen@gmail.com</w:t>
        </w:r>
      </w:hyperlink>
    </w:p>
    <w:p w14:paraId="0C9F40B8" w14:textId="77777777" w:rsidR="00E333D6" w:rsidRPr="00525C5D" w:rsidRDefault="00E333D6" w:rsidP="00E333D6">
      <w:pPr>
        <w:widowControl w:val="0"/>
        <w:autoSpaceDE w:val="0"/>
        <w:autoSpaceDN w:val="0"/>
        <w:adjustRightInd w:val="0"/>
        <w:rPr>
          <w:rFonts w:ascii="Garamond" w:hAnsi="Garamond" w:cs="Arial"/>
        </w:rPr>
      </w:pPr>
      <w:r w:rsidRPr="00525C5D">
        <w:rPr>
          <w:rFonts w:ascii="Garamond" w:hAnsi="Garamond" w:cs="Arial"/>
          <w:i/>
        </w:rPr>
        <w:t>Education:</w:t>
      </w:r>
      <w:r w:rsidRPr="00525C5D">
        <w:rPr>
          <w:rFonts w:ascii="Garamond" w:hAnsi="Garamond" w:cs="Arial"/>
        </w:rPr>
        <w:t xml:space="preserve"> PhD in English, UT Austin (2000)</w:t>
      </w:r>
    </w:p>
    <w:p w14:paraId="5482821F" w14:textId="77777777" w:rsidR="00E333D6" w:rsidRPr="00525C5D" w:rsidRDefault="00E333D6" w:rsidP="00E333D6">
      <w:pPr>
        <w:widowControl w:val="0"/>
        <w:autoSpaceDE w:val="0"/>
        <w:autoSpaceDN w:val="0"/>
        <w:adjustRightInd w:val="0"/>
        <w:rPr>
          <w:rFonts w:ascii="Garamond" w:hAnsi="Garamond" w:cs="Arial"/>
        </w:rPr>
      </w:pPr>
      <w:r w:rsidRPr="00525C5D">
        <w:rPr>
          <w:rFonts w:ascii="Garamond" w:hAnsi="Garamond" w:cs="Arial"/>
          <w:i/>
        </w:rPr>
        <w:t>Experience:</w:t>
      </w:r>
      <w:r w:rsidRPr="00525C5D">
        <w:rPr>
          <w:rFonts w:ascii="Garamond" w:hAnsi="Garamond" w:cs="Arial"/>
        </w:rPr>
        <w:t xml:space="preserve"> I am currently an adjunct instructor at St. Edward's, teaching writing. I also have a private tutoring business--I tutor all levels in writing, critical thinking, reading comprehension etc. I earned my PhD in English at UT Austin in 2000. My focus was Caribbean Literature. I have been teaching writing for over 20 years. </w:t>
      </w:r>
    </w:p>
    <w:p w14:paraId="2DC6D0B4" w14:textId="77777777" w:rsidR="00E23CC2" w:rsidRPr="00525C5D" w:rsidRDefault="00E23CC2" w:rsidP="00E333D6">
      <w:pPr>
        <w:widowControl w:val="0"/>
        <w:autoSpaceDE w:val="0"/>
        <w:autoSpaceDN w:val="0"/>
        <w:adjustRightInd w:val="0"/>
        <w:rPr>
          <w:rFonts w:ascii="Arial" w:hAnsi="Arial" w:cs="Arial"/>
        </w:rPr>
      </w:pPr>
    </w:p>
    <w:p w14:paraId="52FFD8FB" w14:textId="26CC423A" w:rsidR="001D3250" w:rsidRPr="00525C5D" w:rsidRDefault="001D3250" w:rsidP="001D3250">
      <w:pPr>
        <w:widowControl w:val="0"/>
        <w:autoSpaceDE w:val="0"/>
        <w:autoSpaceDN w:val="0"/>
        <w:adjustRightInd w:val="0"/>
        <w:rPr>
          <w:rFonts w:ascii="Garamond" w:hAnsi="Garamond" w:cs="Calibri"/>
        </w:rPr>
      </w:pPr>
      <w:r w:rsidRPr="00525C5D">
        <w:rPr>
          <w:rFonts w:ascii="Garamond" w:hAnsi="Garamond" w:cs="Calibri"/>
          <w:bCs/>
        </w:rPr>
        <w:t xml:space="preserve">Helen </w:t>
      </w:r>
      <w:proofErr w:type="spellStart"/>
      <w:r w:rsidRPr="00525C5D">
        <w:rPr>
          <w:rFonts w:ascii="Garamond" w:hAnsi="Garamond" w:cs="Calibri"/>
          <w:bCs/>
        </w:rPr>
        <w:t>Novielli</w:t>
      </w:r>
      <w:proofErr w:type="spellEnd"/>
      <w:r w:rsidR="00525C5D" w:rsidRPr="00525C5D">
        <w:rPr>
          <w:rFonts w:ascii="Garamond" w:hAnsi="Garamond" w:cs="Calibri"/>
        </w:rPr>
        <w:t xml:space="preserve"> -</w:t>
      </w:r>
      <w:r w:rsidRPr="00525C5D">
        <w:rPr>
          <w:rFonts w:ascii="Garamond" w:hAnsi="Garamond" w:cs="Calibri"/>
        </w:rPr>
        <w:t xml:space="preserve"> </w:t>
      </w:r>
      <w:hyperlink r:id="rId14" w:history="1">
        <w:r w:rsidRPr="00525C5D">
          <w:rPr>
            <w:rFonts w:ascii="Garamond" w:hAnsi="Garamond" w:cs="Calibri"/>
            <w:u w:val="single" w:color="0000FF"/>
          </w:rPr>
          <w:t>helen@personalproofreading.com</w:t>
        </w:r>
      </w:hyperlink>
      <w:r w:rsidR="00525C5D" w:rsidRPr="00525C5D">
        <w:rPr>
          <w:rFonts w:ascii="Garamond" w:hAnsi="Garamond" w:cs="Calibri"/>
        </w:rPr>
        <w:t xml:space="preserve"> / </w:t>
      </w:r>
      <w:hyperlink r:id="rId15" w:history="1">
        <w:r w:rsidRPr="00525C5D">
          <w:rPr>
            <w:rFonts w:ascii="Garamond" w:hAnsi="Garamond" w:cs="Calibri"/>
            <w:u w:val="single" w:color="103CC0"/>
          </w:rPr>
          <w:t>(512) 655-3348</w:t>
        </w:r>
      </w:hyperlink>
      <w:r w:rsidRPr="00525C5D">
        <w:rPr>
          <w:rFonts w:ascii="Garamond" w:hAnsi="Garamond" w:cs="Calibri"/>
        </w:rPr>
        <w:t> </w:t>
      </w:r>
    </w:p>
    <w:p w14:paraId="3C33E429" w14:textId="77777777" w:rsidR="001D3250" w:rsidRPr="00525C5D" w:rsidRDefault="001D3250" w:rsidP="001D3250">
      <w:pPr>
        <w:widowControl w:val="0"/>
        <w:autoSpaceDE w:val="0"/>
        <w:autoSpaceDN w:val="0"/>
        <w:adjustRightInd w:val="0"/>
        <w:rPr>
          <w:rFonts w:ascii="Garamond" w:hAnsi="Garamond" w:cs="Calibri"/>
        </w:rPr>
      </w:pPr>
      <w:r w:rsidRPr="00525C5D">
        <w:rPr>
          <w:rFonts w:ascii="Garamond" w:hAnsi="Garamond" w:cs="Calibri"/>
          <w:b/>
          <w:bCs/>
          <w:i/>
        </w:rPr>
        <w:t>Education:</w:t>
      </w:r>
      <w:r w:rsidRPr="00525C5D">
        <w:rPr>
          <w:rFonts w:ascii="Garamond" w:hAnsi="Garamond" w:cs="Calibri"/>
        </w:rPr>
        <w:t xml:space="preserve"> Master’s Degree from Texas Woman’s University </w:t>
      </w:r>
    </w:p>
    <w:p w14:paraId="2DC4BD9B" w14:textId="1D4A520E" w:rsidR="00E333D6" w:rsidRPr="00525C5D" w:rsidRDefault="001D3250" w:rsidP="001D3250">
      <w:pPr>
        <w:widowControl w:val="0"/>
        <w:autoSpaceDE w:val="0"/>
        <w:autoSpaceDN w:val="0"/>
        <w:adjustRightInd w:val="0"/>
        <w:rPr>
          <w:rFonts w:ascii="Garamond" w:hAnsi="Garamond" w:cs="Arial"/>
        </w:rPr>
      </w:pPr>
      <w:r w:rsidRPr="00525C5D">
        <w:rPr>
          <w:rFonts w:ascii="Garamond" w:hAnsi="Garamond" w:cs="Calibri"/>
          <w:bCs/>
          <w:i/>
        </w:rPr>
        <w:lastRenderedPageBreak/>
        <w:t>Experience:</w:t>
      </w:r>
      <w:r w:rsidRPr="00525C5D">
        <w:rPr>
          <w:rFonts w:ascii="Garamond" w:hAnsi="Garamond" w:cs="Calibri"/>
        </w:rPr>
        <w:t xml:space="preserve"> I have over five years’ experience as a proofreader/editor, and over ten years’ experience with editing, proofreading, and content creation in a business setting. My areas of expertise include Social Sciences, Humanities, Business, and Education. Focus is placed on spelling, grammar, punctuation, and accuracy of vocabulary. Suggestions are made on style, sentence construction and flow, and overall readability. I will edit/proofread term papers, theses, dissertations, </w:t>
      </w:r>
      <w:proofErr w:type="gramStart"/>
      <w:r w:rsidRPr="00525C5D">
        <w:rPr>
          <w:rFonts w:ascii="Garamond" w:hAnsi="Garamond" w:cs="Calibri"/>
        </w:rPr>
        <w:t>articles</w:t>
      </w:r>
      <w:proofErr w:type="gramEnd"/>
      <w:r w:rsidRPr="00525C5D">
        <w:rPr>
          <w:rFonts w:ascii="Garamond" w:hAnsi="Garamond" w:cs="Calibri"/>
        </w:rPr>
        <w:t xml:space="preserve"> for publication, personal statements, and novels. I’ve worked with many ESL students and am always happy to work with more!</w:t>
      </w:r>
    </w:p>
    <w:p w14:paraId="6FAAAC70" w14:textId="77777777" w:rsidR="00E333D6" w:rsidRPr="00525C5D" w:rsidRDefault="00E333D6" w:rsidP="00E333D6">
      <w:pPr>
        <w:rPr>
          <w:rFonts w:ascii="Garamond" w:hAnsi="Garamond"/>
        </w:rPr>
      </w:pPr>
    </w:p>
    <w:p w14:paraId="5E8BE02A" w14:textId="66B0EE18" w:rsidR="00E333D6" w:rsidRPr="00525C5D" w:rsidRDefault="00E333D6">
      <w:pPr>
        <w:rPr>
          <w:rFonts w:ascii="Garamond" w:hAnsi="Garamond"/>
        </w:rPr>
      </w:pPr>
      <w:r w:rsidRPr="00525C5D">
        <w:rPr>
          <w:rFonts w:ascii="Garamond" w:hAnsi="Garamond"/>
        </w:rPr>
        <w:t xml:space="preserve">Joanna </w:t>
      </w:r>
      <w:proofErr w:type="spellStart"/>
      <w:r w:rsidRPr="00525C5D">
        <w:rPr>
          <w:rFonts w:ascii="Garamond" w:hAnsi="Garamond"/>
        </w:rPr>
        <w:t>Thaler</w:t>
      </w:r>
      <w:proofErr w:type="spellEnd"/>
      <w:r w:rsidR="00525C5D" w:rsidRPr="00525C5D">
        <w:rPr>
          <w:rFonts w:ascii="Garamond" w:hAnsi="Garamond"/>
        </w:rPr>
        <w:t xml:space="preserve"> - </w:t>
      </w:r>
      <w:r w:rsidRPr="00525C5D">
        <w:rPr>
          <w:rFonts w:ascii="Garamond" w:hAnsi="Garamond" w:cs="Arial"/>
        </w:rPr>
        <w:t>joanna.thaler@gmail.com</w:t>
      </w:r>
    </w:p>
    <w:p w14:paraId="3723A000" w14:textId="77777777" w:rsidR="00E333D6" w:rsidRPr="00525C5D" w:rsidRDefault="00E333D6">
      <w:pPr>
        <w:rPr>
          <w:rFonts w:ascii="Garamond" w:hAnsi="Garamond" w:cs="Arial"/>
        </w:rPr>
      </w:pPr>
      <w:r w:rsidRPr="00525C5D">
        <w:rPr>
          <w:rFonts w:ascii="Garamond" w:hAnsi="Garamond" w:cs="Arial"/>
          <w:i/>
        </w:rPr>
        <w:t>Education:</w:t>
      </w:r>
      <w:r w:rsidRPr="00525C5D">
        <w:rPr>
          <w:rFonts w:ascii="Garamond" w:hAnsi="Garamond" w:cs="Arial"/>
        </w:rPr>
        <w:t xml:space="preserve"> PhD in English, UT Austin</w:t>
      </w:r>
    </w:p>
    <w:p w14:paraId="6CBDDECA" w14:textId="77777777" w:rsidR="00E333D6" w:rsidRPr="00525C5D" w:rsidRDefault="00E333D6">
      <w:pPr>
        <w:rPr>
          <w:rFonts w:ascii="Garamond" w:hAnsi="Garamond"/>
        </w:rPr>
      </w:pPr>
    </w:p>
    <w:p w14:paraId="4B18CD77" w14:textId="2A802E96" w:rsidR="00C229A3" w:rsidRPr="00525C5D" w:rsidRDefault="00C229A3">
      <w:pPr>
        <w:rPr>
          <w:rFonts w:ascii="Garamond" w:hAnsi="Garamond"/>
        </w:rPr>
      </w:pPr>
      <w:r w:rsidRPr="00525C5D">
        <w:rPr>
          <w:rFonts w:ascii="Garamond" w:hAnsi="Garamond"/>
        </w:rPr>
        <w:t>Amy Vidor</w:t>
      </w:r>
      <w:r w:rsidR="00525C5D" w:rsidRPr="00525C5D">
        <w:rPr>
          <w:rFonts w:ascii="Garamond" w:hAnsi="Garamond"/>
        </w:rPr>
        <w:t xml:space="preserve"> - </w:t>
      </w:r>
      <w:hyperlink r:id="rId16" w:history="1">
        <w:r w:rsidR="00525C5D" w:rsidRPr="00525C5D">
          <w:rPr>
            <w:rFonts w:ascii="Garamond" w:hAnsi="Garamond" w:cs="Arial"/>
          </w:rPr>
          <w:t>amyvidor@utexas.edu</w:t>
        </w:r>
      </w:hyperlink>
    </w:p>
    <w:p w14:paraId="118F1F3B" w14:textId="77777777" w:rsidR="00E333D6" w:rsidRPr="00525C5D" w:rsidRDefault="00E333D6">
      <w:pPr>
        <w:rPr>
          <w:rFonts w:ascii="Garamond" w:hAnsi="Garamond"/>
        </w:rPr>
      </w:pPr>
      <w:r w:rsidRPr="00525C5D">
        <w:rPr>
          <w:rFonts w:ascii="Garamond" w:hAnsi="Garamond"/>
          <w:i/>
        </w:rPr>
        <w:t>Web site:</w:t>
      </w:r>
      <w:r w:rsidRPr="00525C5D">
        <w:rPr>
          <w:rFonts w:ascii="Garamond" w:hAnsi="Garamond"/>
        </w:rPr>
        <w:t xml:space="preserve"> amyvidor.com</w:t>
      </w:r>
    </w:p>
    <w:p w14:paraId="3AC97DE9" w14:textId="77777777" w:rsidR="00C229A3" w:rsidRPr="00525C5D" w:rsidRDefault="00C229A3" w:rsidP="00C229A3">
      <w:pPr>
        <w:widowControl w:val="0"/>
        <w:autoSpaceDE w:val="0"/>
        <w:autoSpaceDN w:val="0"/>
        <w:adjustRightInd w:val="0"/>
        <w:rPr>
          <w:rFonts w:ascii="Garamond" w:hAnsi="Garamond" w:cs="Arial"/>
        </w:rPr>
      </w:pPr>
      <w:r w:rsidRPr="00525C5D">
        <w:rPr>
          <w:rFonts w:ascii="Garamond" w:hAnsi="Garamond" w:cs="Arial"/>
          <w:b/>
          <w:bCs/>
          <w:i/>
        </w:rPr>
        <w:t>Education:</w:t>
      </w:r>
      <w:r w:rsidRPr="00525C5D">
        <w:rPr>
          <w:rFonts w:ascii="Garamond" w:hAnsi="Garamond" w:cs="Arial"/>
          <w:i/>
        </w:rPr>
        <w:t> </w:t>
      </w:r>
      <w:r w:rsidRPr="00525C5D">
        <w:rPr>
          <w:rFonts w:ascii="Garamond" w:hAnsi="Garamond" w:cs="Arial"/>
        </w:rPr>
        <w:t>BAs in English and French, Minor in Art History (USC), MA in History and Literature (Columbia), PhD Candidate in Comparative Literature (UT)</w:t>
      </w:r>
    </w:p>
    <w:p w14:paraId="5EF01C06" w14:textId="77777777" w:rsidR="00C229A3" w:rsidRPr="00525C5D" w:rsidRDefault="00C229A3" w:rsidP="00C229A3">
      <w:pPr>
        <w:rPr>
          <w:rFonts w:ascii="Garamond" w:hAnsi="Garamond" w:cs="Arial"/>
        </w:rPr>
      </w:pPr>
      <w:r w:rsidRPr="00525C5D">
        <w:rPr>
          <w:rFonts w:ascii="Garamond" w:hAnsi="Garamond" w:cs="Arial"/>
          <w:b/>
          <w:bCs/>
          <w:i/>
        </w:rPr>
        <w:t>Experience:</w:t>
      </w:r>
      <w:r w:rsidRPr="00525C5D">
        <w:rPr>
          <w:rFonts w:ascii="Garamond" w:hAnsi="Garamond" w:cs="Arial"/>
          <w:b/>
          <w:bCs/>
        </w:rPr>
        <w:t xml:space="preserve"> </w:t>
      </w:r>
      <w:r w:rsidRPr="00525C5D">
        <w:rPr>
          <w:rFonts w:ascii="Garamond" w:hAnsi="Garamond" w:cs="Arial"/>
        </w:rPr>
        <w:t>5+ years of edi</w:t>
      </w:r>
      <w:r w:rsidR="001D3250" w:rsidRPr="00525C5D">
        <w:rPr>
          <w:rFonts w:ascii="Garamond" w:hAnsi="Garamond" w:cs="Arial"/>
        </w:rPr>
        <w:t>ting experience. P</w:t>
      </w:r>
      <w:r w:rsidRPr="00525C5D">
        <w:rPr>
          <w:rFonts w:ascii="Garamond" w:hAnsi="Garamond" w:cs="Arial"/>
        </w:rPr>
        <w:t>rior work in: English literature and language, French literature and language, history and social sciences, specializing in adherence to style guides, grammar, and maintaining a consistent voice</w:t>
      </w:r>
      <w:r w:rsidR="001D3250" w:rsidRPr="00525C5D">
        <w:rPr>
          <w:rFonts w:ascii="Garamond" w:hAnsi="Garamond" w:cs="Arial"/>
        </w:rPr>
        <w:t>.</w:t>
      </w:r>
    </w:p>
    <w:p w14:paraId="3C6FFDDA" w14:textId="77777777" w:rsidR="00E23CC2" w:rsidRPr="00525C5D" w:rsidRDefault="00E23CC2" w:rsidP="00E23CC2">
      <w:pPr>
        <w:rPr>
          <w:rFonts w:ascii="Garamond" w:hAnsi="Garamond"/>
          <w:b/>
        </w:rPr>
      </w:pPr>
    </w:p>
    <w:p w14:paraId="2125FFC8" w14:textId="473AAE8A" w:rsidR="00E23CC2" w:rsidRPr="00525C5D" w:rsidRDefault="00E23CC2" w:rsidP="00E23CC2">
      <w:pPr>
        <w:rPr>
          <w:rFonts w:ascii="Garamond" w:hAnsi="Garamond"/>
        </w:rPr>
      </w:pPr>
      <w:r w:rsidRPr="00525C5D">
        <w:rPr>
          <w:rFonts w:ascii="Garamond" w:hAnsi="Garamond"/>
        </w:rPr>
        <w:t>Austin Freelancers</w:t>
      </w:r>
      <w:r w:rsidRPr="00525C5D">
        <w:rPr>
          <w:rFonts w:ascii="Garamond" w:hAnsi="Garamond"/>
          <w:b/>
        </w:rPr>
        <w:tab/>
      </w:r>
      <w:r w:rsidRPr="00525C5D">
        <w:rPr>
          <w:rFonts w:ascii="Garamond" w:hAnsi="Garamond"/>
          <w:b/>
        </w:rPr>
        <w:tab/>
      </w:r>
      <w:r w:rsidRPr="00525C5D">
        <w:rPr>
          <w:rFonts w:ascii="Garamond" w:hAnsi="Garamond"/>
        </w:rPr>
        <w:t>freelance-austin.org</w:t>
      </w:r>
    </w:p>
    <w:p w14:paraId="49D24FF5" w14:textId="77777777" w:rsidR="00E23CC2" w:rsidRPr="00525C5D" w:rsidRDefault="00E23CC2" w:rsidP="00E23CC2">
      <w:pPr>
        <w:rPr>
          <w:rFonts w:ascii="Garamond" w:hAnsi="Garamond"/>
          <w:b/>
        </w:rPr>
      </w:pPr>
      <w:r w:rsidRPr="00525C5D">
        <w:rPr>
          <w:rFonts w:ascii="Garamond" w:hAnsi="Garamond"/>
        </w:rPr>
        <w:t>Yellow Bird Editors</w:t>
      </w:r>
      <w:r w:rsidRPr="00525C5D">
        <w:rPr>
          <w:rFonts w:ascii="Garamond" w:hAnsi="Garamond"/>
          <w:b/>
        </w:rPr>
        <w:t xml:space="preserve"> </w:t>
      </w:r>
      <w:r w:rsidRPr="00525C5D">
        <w:rPr>
          <w:rFonts w:ascii="Garamond" w:hAnsi="Garamond"/>
          <w:b/>
        </w:rPr>
        <w:tab/>
      </w:r>
      <w:r w:rsidRPr="00525C5D">
        <w:rPr>
          <w:rFonts w:ascii="Garamond" w:hAnsi="Garamond"/>
          <w:b/>
        </w:rPr>
        <w:tab/>
      </w:r>
      <w:r w:rsidRPr="00525C5D">
        <w:rPr>
          <w:rFonts w:ascii="Garamond" w:hAnsi="Garamond"/>
        </w:rPr>
        <w:t>yellowbirdeditors.com/academic-papers</w:t>
      </w:r>
    </w:p>
    <w:p w14:paraId="24523B9A" w14:textId="77777777" w:rsidR="00C229A3" w:rsidRPr="00525C5D" w:rsidRDefault="00C229A3">
      <w:pPr>
        <w:rPr>
          <w:rFonts w:ascii="Garamond" w:hAnsi="Garamond"/>
          <w:b/>
        </w:rPr>
      </w:pPr>
    </w:p>
    <w:p w14:paraId="01C5555F" w14:textId="77777777" w:rsidR="00C229A3" w:rsidRPr="00525C5D" w:rsidRDefault="00C229A3">
      <w:pPr>
        <w:rPr>
          <w:rFonts w:ascii="Garamond" w:hAnsi="Garamond"/>
          <w:b/>
        </w:rPr>
      </w:pPr>
      <w:r w:rsidRPr="00525C5D">
        <w:rPr>
          <w:rFonts w:ascii="Garamond" w:hAnsi="Garamond"/>
          <w:b/>
        </w:rPr>
        <w:t>Outside of Austin:</w:t>
      </w:r>
    </w:p>
    <w:p w14:paraId="0A68C980" w14:textId="77777777" w:rsidR="00E23CC2" w:rsidRPr="00525C5D" w:rsidRDefault="00E23CC2">
      <w:pPr>
        <w:rPr>
          <w:rFonts w:ascii="Garamond" w:hAnsi="Garamond"/>
          <w:b/>
        </w:rPr>
      </w:pPr>
    </w:p>
    <w:p w14:paraId="7106D884" w14:textId="77777777" w:rsidR="00C229A3" w:rsidRPr="00525C5D" w:rsidRDefault="00C229A3">
      <w:pPr>
        <w:rPr>
          <w:rFonts w:ascii="Garamond" w:hAnsi="Garamond"/>
          <w:b/>
        </w:rPr>
      </w:pPr>
      <w:r w:rsidRPr="00525C5D">
        <w:rPr>
          <w:rFonts w:ascii="Garamond" w:hAnsi="Garamond"/>
        </w:rPr>
        <w:t>Editorial Freelancers Association</w:t>
      </w:r>
      <w:r w:rsidRPr="00525C5D">
        <w:rPr>
          <w:rFonts w:ascii="Garamond" w:hAnsi="Garamond"/>
          <w:b/>
        </w:rPr>
        <w:t xml:space="preserve"> </w:t>
      </w:r>
      <w:r w:rsidRPr="00525C5D">
        <w:rPr>
          <w:rFonts w:ascii="Garamond" w:hAnsi="Garamond"/>
          <w:b/>
        </w:rPr>
        <w:tab/>
      </w:r>
      <w:r w:rsidRPr="00525C5D">
        <w:rPr>
          <w:rFonts w:ascii="Garamond" w:hAnsi="Garamond"/>
        </w:rPr>
        <w:t>the-efa.org</w:t>
      </w:r>
    </w:p>
    <w:p w14:paraId="2EAD2672" w14:textId="77777777" w:rsidR="00E333D6" w:rsidRPr="00525C5D" w:rsidRDefault="00E333D6">
      <w:pPr>
        <w:rPr>
          <w:rFonts w:ascii="Garamond" w:hAnsi="Garamond" w:cs="SourceSansPro-Regular"/>
        </w:rPr>
      </w:pPr>
      <w:r w:rsidRPr="00525C5D">
        <w:rPr>
          <w:rFonts w:ascii="Garamond" w:hAnsi="Garamond"/>
        </w:rPr>
        <w:t>Cascadia Editors</w:t>
      </w:r>
      <w:r w:rsidRPr="00525C5D">
        <w:rPr>
          <w:rFonts w:ascii="Garamond" w:hAnsi="Garamond"/>
          <w:b/>
        </w:rPr>
        <w:tab/>
      </w:r>
      <w:r w:rsidRPr="00525C5D">
        <w:rPr>
          <w:rFonts w:ascii="Garamond" w:hAnsi="Garamond"/>
          <w:b/>
        </w:rPr>
        <w:tab/>
      </w:r>
      <w:r w:rsidRPr="00525C5D">
        <w:rPr>
          <w:rFonts w:ascii="Garamond" w:hAnsi="Garamond"/>
          <w:b/>
        </w:rPr>
        <w:tab/>
      </w:r>
      <w:r w:rsidRPr="00525C5D">
        <w:rPr>
          <w:rFonts w:ascii="Garamond" w:hAnsi="Garamond"/>
        </w:rPr>
        <w:t>cascadiaeditors.com</w:t>
      </w:r>
      <w:r w:rsidRPr="00525C5D">
        <w:rPr>
          <w:rFonts w:ascii="Garamond" w:hAnsi="Garamond"/>
        </w:rPr>
        <w:tab/>
      </w:r>
      <w:r w:rsidR="00E23CC2" w:rsidRPr="00525C5D">
        <w:rPr>
          <w:rFonts w:ascii="Garamond" w:hAnsi="Garamond" w:cs="SourceSansPro-Regular"/>
        </w:rPr>
        <w:t>inquire@cascadiaeditors.com</w:t>
      </w:r>
    </w:p>
    <w:sectPr w:rsidR="00E333D6" w:rsidRPr="00525C5D" w:rsidSect="00525C5D">
      <w:pgSz w:w="12240" w:h="15840"/>
      <w:pgMar w:top="1440" w:right="1800" w:bottom="1440" w:left="1800" w:header="720" w:footer="720" w:gutter="0"/>
      <w:cols w:space="720"/>
      <w:docGrid w:linePitch="360"/>
      <w:printerSettings r:id="rId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74"/>
    <w:multiLevelType w:val="hybridMultilevel"/>
    <w:tmpl w:val="5C3A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4196B"/>
    <w:multiLevelType w:val="hybridMultilevel"/>
    <w:tmpl w:val="A8A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77"/>
    <w:rsid w:val="001D3250"/>
    <w:rsid w:val="003F29D6"/>
    <w:rsid w:val="004011A6"/>
    <w:rsid w:val="00525C5D"/>
    <w:rsid w:val="008154B4"/>
    <w:rsid w:val="00915177"/>
    <w:rsid w:val="00984F77"/>
    <w:rsid w:val="00AD7A40"/>
    <w:rsid w:val="00C2111C"/>
    <w:rsid w:val="00C229A3"/>
    <w:rsid w:val="00CF0CEE"/>
    <w:rsid w:val="00E23CC2"/>
    <w:rsid w:val="00E3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57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25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177"/>
    <w:rPr>
      <w:color w:val="0000FF" w:themeColor="hyperlink"/>
      <w:u w:val="single"/>
    </w:rPr>
  </w:style>
  <w:style w:type="character" w:styleId="FollowedHyperlink">
    <w:name w:val="FollowedHyperlink"/>
    <w:basedOn w:val="DefaultParagraphFont"/>
    <w:uiPriority w:val="99"/>
    <w:semiHidden/>
    <w:unhideWhenUsed/>
    <w:rsid w:val="00C229A3"/>
    <w:rPr>
      <w:color w:val="800080" w:themeColor="followedHyperlink"/>
      <w:u w:val="single"/>
    </w:rPr>
  </w:style>
  <w:style w:type="character" w:customStyle="1" w:styleId="Heading1Char">
    <w:name w:val="Heading 1 Char"/>
    <w:basedOn w:val="DefaultParagraphFont"/>
    <w:link w:val="Heading1"/>
    <w:uiPriority w:val="9"/>
    <w:rsid w:val="001D325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154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25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177"/>
    <w:rPr>
      <w:color w:val="0000FF" w:themeColor="hyperlink"/>
      <w:u w:val="single"/>
    </w:rPr>
  </w:style>
  <w:style w:type="character" w:styleId="FollowedHyperlink">
    <w:name w:val="FollowedHyperlink"/>
    <w:basedOn w:val="DefaultParagraphFont"/>
    <w:uiPriority w:val="99"/>
    <w:semiHidden/>
    <w:unhideWhenUsed/>
    <w:rsid w:val="00C229A3"/>
    <w:rPr>
      <w:color w:val="800080" w:themeColor="followedHyperlink"/>
      <w:u w:val="single"/>
    </w:rPr>
  </w:style>
  <w:style w:type="character" w:customStyle="1" w:styleId="Heading1Char">
    <w:name w:val="Heading 1 Char"/>
    <w:basedOn w:val="DefaultParagraphFont"/>
    <w:link w:val="Heading1"/>
    <w:uiPriority w:val="9"/>
    <w:rsid w:val="001D325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15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efferytdowns.com/" TargetMode="External"/><Relationship Id="rId12" Type="http://schemas.openxmlformats.org/officeDocument/2006/relationships/hyperlink" Target="mailto:lgulesse@gmail.com" TargetMode="External"/><Relationship Id="rId13" Type="http://schemas.openxmlformats.org/officeDocument/2006/relationships/hyperlink" Target="mailto:laura.issen@gmail.com" TargetMode="External"/><Relationship Id="rId14" Type="http://schemas.openxmlformats.org/officeDocument/2006/relationships/hyperlink" Target="mailto:helen@personalproofreading.com" TargetMode="External"/><Relationship Id="rId15" Type="http://schemas.openxmlformats.org/officeDocument/2006/relationships/hyperlink" Target="tel:(512)%20655-3348" TargetMode="External"/><Relationship Id="rId16" Type="http://schemas.openxmlformats.org/officeDocument/2006/relationships/hyperlink" Target="mailto:amyvidor@utexas.edu" TargetMode="Externa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ndybelcher.com/writing-advice/how-to-hire-copyeditor/" TargetMode="External"/><Relationship Id="rId7" Type="http://schemas.openxmlformats.org/officeDocument/2006/relationships/hyperlink" Target="http://www.the-efa.org/res/rates.php" TargetMode="External"/><Relationship Id="rId8" Type="http://schemas.openxmlformats.org/officeDocument/2006/relationships/hyperlink" Target="mailto:carolinebarta@utexas.edu" TargetMode="External"/><Relationship Id="rId9" Type="http://schemas.openxmlformats.org/officeDocument/2006/relationships/hyperlink" Target="mailto:jefferyjeffery13@gmail.com" TargetMode="External"/><Relationship Id="rId10" Type="http://schemas.openxmlformats.org/officeDocument/2006/relationships/hyperlink" Target="tel:832-475-4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1095</Words>
  <Characters>6243</Characters>
  <Application>Microsoft Macintosh Word</Application>
  <DocSecurity>0</DocSecurity>
  <Lines>52</Lines>
  <Paragraphs>14</Paragraphs>
  <ScaleCrop>false</ScaleCrop>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Saylor</dc:creator>
  <cp:keywords/>
  <dc:description/>
  <cp:lastModifiedBy>Sara Saylor</cp:lastModifiedBy>
  <cp:revision>4</cp:revision>
  <cp:lastPrinted>2017-03-03T18:45:00Z</cp:lastPrinted>
  <dcterms:created xsi:type="dcterms:W3CDTF">2017-03-03T16:44:00Z</dcterms:created>
  <dcterms:modified xsi:type="dcterms:W3CDTF">2017-03-03T19:02:00Z</dcterms:modified>
</cp:coreProperties>
</file>